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rPr>
          <w:rStyle w:val="8"/>
          <w:rFonts w:ascii="方正小标宋简体" w:eastAsia="方正小标宋简体"/>
          <w:b/>
          <w:sz w:val="44"/>
          <w:szCs w:val="44"/>
        </w:rPr>
      </w:pPr>
      <w:r>
        <w:rPr>
          <w:rStyle w:val="8"/>
          <w:rFonts w:hint="eastAsia" w:ascii="方正小标宋简体" w:eastAsia="方正小标宋简体"/>
          <w:b/>
          <w:sz w:val="44"/>
          <w:szCs w:val="44"/>
        </w:rPr>
        <w:t>武宣</w:t>
      </w:r>
      <w:r>
        <w:rPr>
          <w:rStyle w:val="8"/>
          <w:rFonts w:ascii="方正小标宋简体" w:eastAsia="方正小标宋简体"/>
          <w:b/>
          <w:sz w:val="44"/>
          <w:szCs w:val="44"/>
        </w:rPr>
        <w:t>县202</w:t>
      </w:r>
      <w:r>
        <w:rPr>
          <w:rStyle w:val="8"/>
          <w:rFonts w:hint="eastAsia" w:ascii="方正小标宋简体" w:eastAsia="方正小标宋简体"/>
          <w:b/>
          <w:sz w:val="44"/>
          <w:szCs w:val="44"/>
          <w:lang w:val="en-US" w:eastAsia="zh-CN"/>
        </w:rPr>
        <w:t>2</w:t>
      </w:r>
      <w:r>
        <w:rPr>
          <w:rStyle w:val="8"/>
          <w:rFonts w:ascii="方正小标宋简体" w:eastAsia="方正小标宋简体"/>
          <w:b/>
          <w:sz w:val="44"/>
          <w:szCs w:val="44"/>
        </w:rPr>
        <w:t>年公开招聘特岗教师公告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Style w:val="8"/>
          <w:rFonts w:hint="eastAsia" w:ascii="仿宋_GB2312" w:hAnsi="仿宋_GB2312" w:eastAsia="仿宋_GB2312" w:cs="仿宋_GB2312"/>
          <w:color w:val="auto"/>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根据《自治区教育厅 自治区党委编办 自治区财政厅 自治区人力资源社会保障厅关于做好202</w:t>
      </w:r>
      <w:r>
        <w:rPr>
          <w:rStyle w:val="8"/>
          <w:rFonts w:hint="eastAsia" w:ascii="仿宋_GB2312" w:hAnsi="仿宋_GB2312" w:eastAsia="仿宋_GB2312" w:cs="仿宋_GB2312"/>
          <w:color w:val="auto"/>
          <w:lang w:val="en-US" w:eastAsia="zh-CN"/>
        </w:rPr>
        <w:t>2</w:t>
      </w:r>
      <w:r>
        <w:rPr>
          <w:rStyle w:val="8"/>
          <w:rFonts w:hint="eastAsia" w:ascii="仿宋_GB2312" w:hAnsi="仿宋_GB2312" w:eastAsia="仿宋_GB2312" w:cs="仿宋_GB2312"/>
          <w:color w:val="auto"/>
        </w:rPr>
        <w:t>年特岗教师招聘工作的通知》（桂教特岗〔202</w:t>
      </w:r>
      <w:r>
        <w:rPr>
          <w:rStyle w:val="8"/>
          <w:rFonts w:hint="eastAsia" w:ascii="仿宋_GB2312" w:hAnsi="仿宋_GB2312" w:eastAsia="仿宋_GB2312" w:cs="仿宋_GB2312"/>
          <w:color w:val="auto"/>
          <w:lang w:val="en-US" w:eastAsia="zh-CN"/>
        </w:rPr>
        <w:t>2</w:t>
      </w:r>
      <w:r>
        <w:rPr>
          <w:rStyle w:val="8"/>
          <w:rFonts w:hint="eastAsia" w:ascii="仿宋_GB2312" w:hAnsi="仿宋_GB2312" w:eastAsia="仿宋_GB2312" w:cs="仿宋_GB2312"/>
          <w:color w:val="auto"/>
        </w:rPr>
        <w:t>〕</w:t>
      </w:r>
      <w:r>
        <w:rPr>
          <w:rStyle w:val="8"/>
          <w:rFonts w:hint="eastAsia" w:ascii="仿宋_GB2312" w:hAnsi="仿宋_GB2312" w:eastAsia="仿宋_GB2312" w:cs="仿宋_GB2312"/>
          <w:color w:val="auto"/>
          <w:lang w:val="en-US" w:eastAsia="zh-CN"/>
        </w:rPr>
        <w:t>1</w:t>
      </w:r>
      <w:r>
        <w:rPr>
          <w:rStyle w:val="8"/>
          <w:rFonts w:hint="eastAsia" w:ascii="仿宋_GB2312" w:hAnsi="仿宋_GB2312" w:eastAsia="仿宋_GB2312" w:cs="仿宋_GB2312"/>
          <w:color w:val="auto"/>
        </w:rPr>
        <w:t>号）精神,我县202</w:t>
      </w:r>
      <w:r>
        <w:rPr>
          <w:rStyle w:val="8"/>
          <w:rFonts w:hint="eastAsia" w:ascii="仿宋_GB2312" w:hAnsi="仿宋_GB2312" w:eastAsia="仿宋_GB2312" w:cs="仿宋_GB2312"/>
          <w:color w:val="auto"/>
          <w:lang w:val="en-US" w:eastAsia="zh-CN"/>
        </w:rPr>
        <w:t>2</w:t>
      </w:r>
      <w:r>
        <w:rPr>
          <w:rStyle w:val="8"/>
          <w:rFonts w:hint="eastAsia" w:ascii="仿宋_GB2312" w:hAnsi="仿宋_GB2312" w:eastAsia="仿宋_GB2312" w:cs="仿宋_GB2312"/>
          <w:color w:val="auto"/>
        </w:rPr>
        <w:t>年招聘特岗教师</w:t>
      </w:r>
      <w:r>
        <w:rPr>
          <w:rStyle w:val="8"/>
          <w:rFonts w:hint="eastAsia" w:ascii="仿宋_GB2312" w:hAnsi="仿宋_GB2312" w:eastAsia="仿宋_GB2312" w:cs="仿宋_GB2312"/>
          <w:color w:val="auto"/>
          <w:lang w:val="en-US" w:eastAsia="zh-CN"/>
        </w:rPr>
        <w:t>64</w:t>
      </w:r>
      <w:r>
        <w:rPr>
          <w:rStyle w:val="8"/>
          <w:rFonts w:hint="eastAsia" w:ascii="仿宋_GB2312" w:hAnsi="仿宋_GB2312" w:eastAsia="仿宋_GB2312" w:cs="仿宋_GB2312"/>
          <w:color w:val="auto"/>
        </w:rPr>
        <w:t>名</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现将有关事项公告如下：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rPr>
          <w:rFonts w:ascii="仿宋_GB2312" w:hAnsi="仿宋_GB2312" w:eastAsia="仿宋_GB2312" w:cs="仿宋_GB2312"/>
          <w:b/>
          <w:bCs/>
          <w:color w:val="auto"/>
        </w:rPr>
      </w:pPr>
      <w:r>
        <w:rPr>
          <w:rFonts w:hint="eastAsia" w:ascii="仿宋_GB2312" w:hAnsi="仿宋_GB2312" w:eastAsia="仿宋_GB2312" w:cs="仿宋_GB2312"/>
          <w:b/>
          <w:bCs/>
          <w:color w:val="auto"/>
          <w:kern w:val="0"/>
          <w:shd w:val="clear" w:color="auto" w:fill="FFFFFF"/>
          <w:lang w:bidi="ar"/>
        </w:rPr>
        <w:t>一、招聘计划</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kern w:val="0"/>
          <w:shd w:val="clear" w:color="auto" w:fill="FFFFFF"/>
          <w:lang w:eastAsia="zh-CN" w:bidi="ar"/>
        </w:rPr>
      </w:pPr>
      <w:r>
        <w:rPr>
          <w:rFonts w:hint="eastAsia" w:ascii="仿宋_GB2312" w:hAnsi="仿宋_GB2312" w:eastAsia="仿宋_GB2312" w:cs="仿宋_GB2312"/>
          <w:color w:val="auto"/>
          <w:kern w:val="0"/>
          <w:shd w:val="clear" w:color="auto" w:fill="FFFFFF"/>
          <w:lang w:bidi="ar"/>
        </w:rPr>
        <w:t>共招聘特岗教师</w:t>
      </w:r>
      <w:r>
        <w:rPr>
          <w:rFonts w:hint="eastAsia" w:ascii="仿宋_GB2312" w:hAnsi="仿宋_GB2312" w:eastAsia="仿宋_GB2312" w:cs="仿宋_GB2312"/>
          <w:color w:val="auto"/>
          <w:kern w:val="0"/>
          <w:shd w:val="clear" w:color="auto" w:fill="FFFFFF"/>
          <w:lang w:val="en-US" w:eastAsia="zh-CN" w:bidi="ar"/>
        </w:rPr>
        <w:t>64</w:t>
      </w:r>
      <w:r>
        <w:rPr>
          <w:rFonts w:hint="eastAsia" w:ascii="仿宋_GB2312" w:hAnsi="仿宋_GB2312" w:eastAsia="仿宋_GB2312" w:cs="仿宋_GB2312"/>
          <w:color w:val="auto"/>
          <w:kern w:val="0"/>
          <w:shd w:val="clear" w:color="auto" w:fill="FFFFFF"/>
          <w:lang w:bidi="ar"/>
        </w:rPr>
        <w:t>名，其中：初中15名，小学4</w:t>
      </w:r>
      <w:r>
        <w:rPr>
          <w:rFonts w:hint="eastAsia" w:ascii="仿宋_GB2312" w:hAnsi="仿宋_GB2312" w:eastAsia="仿宋_GB2312" w:cs="仿宋_GB2312"/>
          <w:color w:val="auto"/>
          <w:kern w:val="0"/>
          <w:shd w:val="clear" w:color="auto" w:fill="FFFFFF"/>
          <w:lang w:val="en-US" w:eastAsia="zh-CN" w:bidi="ar"/>
        </w:rPr>
        <w:t>5</w:t>
      </w:r>
      <w:r>
        <w:rPr>
          <w:rFonts w:hint="eastAsia" w:ascii="仿宋_GB2312" w:hAnsi="仿宋_GB2312" w:eastAsia="仿宋_GB2312" w:cs="仿宋_GB2312"/>
          <w:color w:val="auto"/>
          <w:kern w:val="0"/>
          <w:shd w:val="clear" w:color="auto" w:fill="FFFFFF"/>
          <w:lang w:bidi="ar"/>
        </w:rPr>
        <w:t>名</w:t>
      </w:r>
      <w:r>
        <w:rPr>
          <w:rFonts w:hint="eastAsia" w:ascii="仿宋_GB2312" w:hAnsi="仿宋_GB2312" w:eastAsia="仿宋_GB2312" w:cs="仿宋_GB2312"/>
          <w:color w:val="auto"/>
          <w:kern w:val="0"/>
          <w:shd w:val="clear" w:color="auto" w:fill="FFFFFF"/>
          <w:lang w:eastAsia="zh-CN" w:bidi="ar"/>
        </w:rPr>
        <w:t>，</w:t>
      </w:r>
      <w:r>
        <w:rPr>
          <w:rFonts w:hint="eastAsia" w:ascii="仿宋_GB2312" w:hAnsi="仿宋_GB2312" w:eastAsia="仿宋_GB2312" w:cs="仿宋_GB2312"/>
          <w:color w:val="auto"/>
          <w:kern w:val="0"/>
          <w:shd w:val="clear" w:color="auto" w:fill="FFFFFF"/>
          <w:lang w:val="en-US" w:eastAsia="zh-CN" w:bidi="ar"/>
        </w:rPr>
        <w:t>中职4名</w:t>
      </w:r>
      <w:r>
        <w:rPr>
          <w:rFonts w:hint="eastAsia" w:ascii="仿宋_GB2312" w:hAnsi="仿宋_GB2312" w:eastAsia="仿宋_GB2312" w:cs="仿宋_GB2312"/>
          <w:color w:val="auto"/>
          <w:kern w:val="0"/>
          <w:shd w:val="clear" w:color="auto" w:fill="FFFFFF"/>
          <w:lang w:bidi="ar"/>
        </w:rPr>
        <w:t>。具体岗位招聘计划详见</w:t>
      </w:r>
      <w:r>
        <w:rPr>
          <w:rFonts w:hint="eastAsia" w:ascii="仿宋_GB2312" w:hAnsi="仿宋_GB2312" w:eastAsia="仿宋_GB2312" w:cs="仿宋_GB2312"/>
          <w:color w:val="auto"/>
          <w:kern w:val="0"/>
          <w:shd w:val="clear" w:color="auto" w:fill="FFFFFF"/>
          <w:lang w:val="en-US" w:eastAsia="zh-CN" w:bidi="ar"/>
        </w:rPr>
        <w:t>如下</w:t>
      </w:r>
      <w:r>
        <w:rPr>
          <w:rFonts w:hint="eastAsia" w:ascii="仿宋_GB2312" w:hAnsi="仿宋_GB2312" w:eastAsia="仿宋_GB2312" w:cs="仿宋_GB2312"/>
          <w:color w:val="auto"/>
          <w:kern w:val="0"/>
          <w:shd w:val="clear" w:color="auto" w:fill="FFFFFF"/>
          <w:lang w:bidi="ar"/>
        </w:rPr>
        <w:t>表</w:t>
      </w:r>
      <w:r>
        <w:rPr>
          <w:rFonts w:hint="eastAsia" w:ascii="仿宋_GB2312" w:hAnsi="仿宋_GB2312" w:eastAsia="仿宋_GB2312" w:cs="仿宋_GB2312"/>
          <w:color w:val="auto"/>
          <w:kern w:val="0"/>
          <w:shd w:val="clear" w:color="auto" w:fill="FFFFFF"/>
          <w:lang w:eastAsia="zh-CN" w:bidi="ar"/>
        </w:rPr>
        <w:t>：</w:t>
      </w:r>
    </w:p>
    <w:tbl>
      <w:tblPr>
        <w:tblStyle w:val="5"/>
        <w:tblW w:w="9471" w:type="dxa"/>
        <w:tblInd w:w="93" w:type="dxa"/>
        <w:tblLayout w:type="fixed"/>
        <w:tblCellMar>
          <w:top w:w="0" w:type="dxa"/>
          <w:left w:w="108" w:type="dxa"/>
          <w:bottom w:w="0" w:type="dxa"/>
          <w:right w:w="108" w:type="dxa"/>
        </w:tblCellMar>
      </w:tblPr>
      <w:tblGrid>
        <w:gridCol w:w="846"/>
        <w:gridCol w:w="750"/>
        <w:gridCol w:w="630"/>
        <w:gridCol w:w="765"/>
        <w:gridCol w:w="570"/>
        <w:gridCol w:w="615"/>
        <w:gridCol w:w="540"/>
        <w:gridCol w:w="915"/>
        <w:gridCol w:w="585"/>
        <w:gridCol w:w="690"/>
        <w:gridCol w:w="600"/>
        <w:gridCol w:w="525"/>
        <w:gridCol w:w="510"/>
        <w:gridCol w:w="465"/>
        <w:gridCol w:w="465"/>
      </w:tblGrid>
      <w:tr>
        <w:tblPrEx>
          <w:tblCellMar>
            <w:top w:w="0" w:type="dxa"/>
            <w:left w:w="108" w:type="dxa"/>
            <w:bottom w:w="0" w:type="dxa"/>
            <w:right w:w="108" w:type="dxa"/>
          </w:tblCellMar>
        </w:tblPrEx>
        <w:trPr>
          <w:trHeight w:val="735" w:hRule="atLeast"/>
        </w:trPr>
        <w:tc>
          <w:tcPr>
            <w:tcW w:w="9471" w:type="dxa"/>
            <w:gridSpan w:val="15"/>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kern w:val="0"/>
                <w:lang w:bidi="ar"/>
              </w:rPr>
              <w:t>武宣县202</w:t>
            </w:r>
            <w:r>
              <w:rPr>
                <w:rFonts w:hint="eastAsia" w:ascii="仿宋_GB2312" w:hAnsi="仿宋_GB2312" w:eastAsia="仿宋_GB2312" w:cs="仿宋_GB2312"/>
                <w:b/>
                <w:bCs/>
                <w:color w:val="auto"/>
                <w:kern w:val="0"/>
                <w:lang w:val="en-US" w:eastAsia="zh-CN" w:bidi="ar"/>
              </w:rPr>
              <w:t>2</w:t>
            </w:r>
            <w:r>
              <w:rPr>
                <w:rFonts w:hint="eastAsia" w:ascii="仿宋_GB2312" w:hAnsi="仿宋_GB2312" w:eastAsia="仿宋_GB2312" w:cs="仿宋_GB2312"/>
                <w:b/>
                <w:bCs/>
                <w:color w:val="auto"/>
                <w:kern w:val="0"/>
                <w:lang w:bidi="ar"/>
              </w:rPr>
              <w:t>年“义教特岗”教师招聘计划表</w:t>
            </w:r>
          </w:p>
        </w:tc>
      </w:tr>
      <w:tr>
        <w:tblPrEx>
          <w:tblCellMar>
            <w:top w:w="0" w:type="dxa"/>
            <w:left w:w="108" w:type="dxa"/>
            <w:bottom w:w="0" w:type="dxa"/>
            <w:right w:w="108" w:type="dxa"/>
          </w:tblCellMar>
        </w:tblPrEx>
        <w:trPr>
          <w:trHeight w:val="37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县（市、区）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学校类别</w:t>
            </w:r>
          </w:p>
        </w:tc>
        <w:tc>
          <w:tcPr>
            <w:tcW w:w="78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分学科招聘特岗教师岗</w:t>
            </w:r>
            <w:r>
              <w:rPr>
                <w:rFonts w:hint="eastAsia" w:ascii="仿宋_GB2312" w:hAnsi="仿宋_GB2312" w:eastAsia="仿宋_GB2312" w:cs="仿宋_GB2312"/>
                <w:color w:val="auto"/>
                <w:kern w:val="0"/>
                <w:sz w:val="21"/>
                <w:szCs w:val="21"/>
                <w:lang w:eastAsia="zh-CN" w:bidi="ar"/>
              </w:rPr>
              <w:t>位</w:t>
            </w:r>
            <w:r>
              <w:rPr>
                <w:rFonts w:hint="eastAsia" w:ascii="仿宋_GB2312" w:hAnsi="仿宋_GB2312" w:eastAsia="仿宋_GB2312" w:cs="仿宋_GB2312"/>
                <w:color w:val="auto"/>
                <w:kern w:val="0"/>
                <w:sz w:val="21"/>
                <w:szCs w:val="21"/>
                <w:lang w:bidi="ar"/>
              </w:rPr>
              <w:t>数</w:t>
            </w:r>
          </w:p>
        </w:tc>
      </w:tr>
      <w:tr>
        <w:tblPrEx>
          <w:tblCellMar>
            <w:top w:w="0" w:type="dxa"/>
            <w:left w:w="108" w:type="dxa"/>
            <w:bottom w:w="0" w:type="dxa"/>
            <w:right w:w="108" w:type="dxa"/>
          </w:tblCellMar>
        </w:tblPrEx>
        <w:trPr>
          <w:trHeight w:val="163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政治（思想品德）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语文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数学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物理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生 物</w:t>
            </w:r>
          </w:p>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（科学）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地理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信息技术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英语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体育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音乐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美术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心理学</w:t>
            </w:r>
          </w:p>
        </w:tc>
      </w:tr>
      <w:tr>
        <w:tblPrEx>
          <w:tblCellMar>
            <w:top w:w="0" w:type="dxa"/>
            <w:left w:w="108" w:type="dxa"/>
            <w:bottom w:w="0" w:type="dxa"/>
            <w:right w:w="108" w:type="dxa"/>
          </w:tblCellMar>
        </w:tblPrEx>
        <w:trPr>
          <w:trHeight w:val="671"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武宣县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农村初中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CellMar>
            <w:top w:w="0" w:type="dxa"/>
            <w:left w:w="108" w:type="dxa"/>
            <w:bottom w:w="0" w:type="dxa"/>
            <w:right w:w="108" w:type="dxa"/>
          </w:tblCellMar>
        </w:tblPrEx>
        <w:trPr>
          <w:trHeight w:val="72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仿宋_GB2312" w:hAnsi="仿宋_GB2312" w:eastAsia="仿宋_GB2312" w:cs="仿宋_GB2312"/>
                <w:color w:val="auto"/>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农村小学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4</w:t>
            </w:r>
            <w:r>
              <w:rPr>
                <w:rFonts w:hint="eastAsia" w:ascii="仿宋_GB2312" w:hAnsi="仿宋_GB2312" w:eastAsia="仿宋_GB2312" w:cs="仿宋_GB2312"/>
                <w:color w:val="auto"/>
                <w:kern w:val="0"/>
                <w:sz w:val="21"/>
                <w:szCs w:val="21"/>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1</w:t>
            </w:r>
            <w:r>
              <w:rPr>
                <w:rFonts w:hint="eastAsia" w:ascii="仿宋_GB2312" w:hAnsi="仿宋_GB2312" w:eastAsia="仿宋_GB2312" w:cs="仿宋_GB2312"/>
                <w:color w:val="auto"/>
                <w:kern w:val="0"/>
                <w:sz w:val="21"/>
                <w:szCs w:val="21"/>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bidi="ar"/>
              </w:rPr>
              <w:t>1</w:t>
            </w:r>
            <w:r>
              <w:rPr>
                <w:rFonts w:hint="eastAsia" w:ascii="仿宋_GB2312" w:hAnsi="仿宋_GB2312" w:eastAsia="仿宋_GB2312" w:cs="仿宋_GB2312"/>
                <w:color w:val="auto"/>
                <w:kern w:val="0"/>
                <w:sz w:val="21"/>
                <w:szCs w:val="21"/>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kern w:val="0"/>
                <w:sz w:val="21"/>
                <w:szCs w:val="21"/>
                <w:lang w:bidi="ar"/>
              </w:rPr>
            </w:pPr>
          </w:p>
        </w:tc>
      </w:tr>
      <w:tr>
        <w:tblPrEx>
          <w:tblCellMar>
            <w:top w:w="0" w:type="dxa"/>
            <w:left w:w="108" w:type="dxa"/>
            <w:bottom w:w="0" w:type="dxa"/>
            <w:right w:w="108" w:type="dxa"/>
          </w:tblCellMar>
        </w:tblPrEx>
        <w:trPr>
          <w:trHeight w:val="735" w:hRule="atLeast"/>
        </w:trPr>
        <w:tc>
          <w:tcPr>
            <w:tcW w:w="9471" w:type="dxa"/>
            <w:gridSpan w:val="15"/>
            <w:tcBorders>
              <w:top w:val="nil"/>
              <w:left w:val="nil"/>
              <w:bottom w:val="nil"/>
              <w:right w:val="nil"/>
            </w:tcBorders>
            <w:shd w:val="clear" w:color="auto" w:fill="auto"/>
            <w:noWrap/>
            <w:vAlign w:val="center"/>
          </w:tcPr>
          <w:p>
            <w:pPr>
              <w:spacing w:line="660" w:lineRule="exact"/>
              <w:jc w:val="center"/>
              <w:textAlignment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kern w:val="0"/>
                <w:lang w:bidi="ar"/>
              </w:rPr>
              <w:t>武宣县202</w:t>
            </w:r>
            <w:r>
              <w:rPr>
                <w:rFonts w:hint="eastAsia" w:ascii="仿宋_GB2312" w:hAnsi="仿宋_GB2312" w:eastAsia="仿宋_GB2312" w:cs="仿宋_GB2312"/>
                <w:b/>
                <w:bCs/>
                <w:color w:val="auto"/>
                <w:kern w:val="0"/>
                <w:lang w:val="en-US" w:eastAsia="zh-CN" w:bidi="ar"/>
              </w:rPr>
              <w:t>2</w:t>
            </w:r>
            <w:r>
              <w:rPr>
                <w:rFonts w:hint="eastAsia" w:ascii="仿宋_GB2312" w:hAnsi="仿宋_GB2312" w:eastAsia="仿宋_GB2312" w:cs="仿宋_GB2312"/>
                <w:b/>
                <w:bCs/>
                <w:color w:val="auto"/>
                <w:kern w:val="0"/>
                <w:lang w:bidi="ar"/>
              </w:rPr>
              <w:t>年“</w:t>
            </w:r>
            <w:r>
              <w:rPr>
                <w:rFonts w:hint="eastAsia" w:ascii="仿宋_GB2312" w:hAnsi="仿宋_GB2312" w:eastAsia="仿宋_GB2312" w:cs="仿宋_GB2312"/>
                <w:b/>
                <w:bCs/>
                <w:color w:val="auto"/>
                <w:kern w:val="0"/>
                <w:lang w:val="en-US" w:eastAsia="zh-CN" w:bidi="ar"/>
              </w:rPr>
              <w:t>中职</w:t>
            </w:r>
            <w:r>
              <w:rPr>
                <w:rFonts w:hint="eastAsia" w:ascii="仿宋_GB2312" w:hAnsi="仿宋_GB2312" w:eastAsia="仿宋_GB2312" w:cs="仿宋_GB2312"/>
                <w:b/>
                <w:bCs/>
                <w:color w:val="auto"/>
                <w:kern w:val="0"/>
                <w:lang w:bidi="ar"/>
              </w:rPr>
              <w:t>特岗”教师招聘计划表</w:t>
            </w:r>
          </w:p>
        </w:tc>
      </w:tr>
      <w:tr>
        <w:tblPrEx>
          <w:tblCellMar>
            <w:top w:w="0" w:type="dxa"/>
            <w:left w:w="108" w:type="dxa"/>
            <w:bottom w:w="0" w:type="dxa"/>
            <w:right w:w="108" w:type="dxa"/>
          </w:tblCellMar>
        </w:tblPrEx>
        <w:trPr>
          <w:trHeight w:val="336"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县（市、区）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学校类别</w:t>
            </w:r>
          </w:p>
        </w:tc>
        <w:tc>
          <w:tcPr>
            <w:tcW w:w="78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分学科招聘特岗教师岗</w:t>
            </w:r>
            <w:r>
              <w:rPr>
                <w:rFonts w:hint="eastAsia" w:ascii="仿宋_GB2312" w:hAnsi="仿宋_GB2312" w:eastAsia="仿宋_GB2312" w:cs="仿宋_GB2312"/>
                <w:color w:val="auto"/>
                <w:kern w:val="0"/>
                <w:sz w:val="21"/>
                <w:szCs w:val="21"/>
                <w:lang w:eastAsia="zh-CN" w:bidi="ar"/>
              </w:rPr>
              <w:t>位</w:t>
            </w:r>
            <w:r>
              <w:rPr>
                <w:rFonts w:hint="eastAsia" w:ascii="仿宋_GB2312" w:hAnsi="仿宋_GB2312" w:eastAsia="仿宋_GB2312" w:cs="仿宋_GB2312"/>
                <w:color w:val="auto"/>
                <w:kern w:val="0"/>
                <w:sz w:val="21"/>
                <w:szCs w:val="21"/>
                <w:lang w:bidi="ar"/>
              </w:rPr>
              <w:t>数</w:t>
            </w:r>
          </w:p>
        </w:tc>
      </w:tr>
      <w:tr>
        <w:tblPrEx>
          <w:tblCellMar>
            <w:top w:w="0" w:type="dxa"/>
            <w:left w:w="108" w:type="dxa"/>
            <w:bottom w:w="0" w:type="dxa"/>
            <w:right w:w="108" w:type="dxa"/>
          </w:tblCellMar>
        </w:tblPrEx>
        <w:trPr>
          <w:trHeight w:val="65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仿宋_GB2312" w:eastAsia="仿宋_GB2312" w:cs="仿宋_GB2312"/>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合计</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烹饪与营养教育</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舞蹈表演与教育、舞蹈教育</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播音、播音与主持</w:t>
            </w:r>
          </w:p>
        </w:tc>
      </w:tr>
      <w:tr>
        <w:tblPrEx>
          <w:tblCellMar>
            <w:top w:w="0" w:type="dxa"/>
            <w:left w:w="108" w:type="dxa"/>
            <w:bottom w:w="0" w:type="dxa"/>
            <w:right w:w="108" w:type="dxa"/>
          </w:tblCellMar>
        </w:tblPrEx>
        <w:trPr>
          <w:trHeight w:val="447"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武宣县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中职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210" w:firstLineChars="100"/>
              <w:jc w:val="both"/>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1</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bl>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baseline"/>
        <w:rPr>
          <w:rStyle w:val="8"/>
          <w:rFonts w:ascii="仿宋_GB2312" w:hAnsi="仿宋_GB2312" w:eastAsia="仿宋_GB2312" w:cs="仿宋_GB2312"/>
          <w:b/>
          <w:bCs/>
          <w:color w:val="auto"/>
        </w:rPr>
      </w:pPr>
      <w:r>
        <w:rPr>
          <w:rStyle w:val="8"/>
          <w:rFonts w:hint="eastAsia" w:ascii="仿宋_GB2312" w:hAnsi="仿宋_GB2312" w:eastAsia="仿宋_GB2312" w:cs="仿宋_GB2312"/>
          <w:b/>
          <w:bCs/>
          <w:color w:val="auto"/>
        </w:rPr>
        <w:t>二、招聘条件对象和条件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一）政治素质好，热爱社会主义祖国，拥护党的各项方针、政策，热爱教育事业，有强烈的事业心和责任感，品行端正，遵纪守法。符合《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hint="default" w:ascii="仿宋_GB2312" w:hAnsi="仿宋_GB2312" w:eastAsia="仿宋_GB2312" w:cs="仿宋_GB2312"/>
          <w:color w:val="auto"/>
          <w:lang w:val="en-US" w:eastAsia="zh-CN"/>
        </w:rPr>
      </w:pPr>
      <w:r>
        <w:rPr>
          <w:rStyle w:val="8"/>
          <w:rFonts w:hint="eastAsia" w:ascii="仿宋_GB2312" w:hAnsi="仿宋_GB2312" w:eastAsia="仿宋_GB2312" w:cs="仿宋_GB2312"/>
          <w:color w:val="auto"/>
        </w:rPr>
        <w:t>（二）以普通高校本科及以上毕业生为主，鼓励本科师范专业毕业生应聘，小学岗位和初中音乐、美术、地理、生物岗位可适当招聘师范类专科毕业生，年龄不超过30周岁(</w:t>
      </w:r>
      <w:r>
        <w:rPr>
          <w:rStyle w:val="8"/>
          <w:rFonts w:hint="eastAsia" w:ascii="仿宋_GB2312" w:hAnsi="仿宋_GB2312" w:eastAsia="仿宋_GB2312" w:cs="仿宋_GB2312"/>
          <w:color w:val="auto"/>
          <w:lang w:val="en-US" w:eastAsia="zh-CN"/>
        </w:rPr>
        <w:t>截至报名首日未满31周岁</w:t>
      </w:r>
      <w:r>
        <w:rPr>
          <w:rStyle w:val="8"/>
          <w:rFonts w:hint="eastAsia" w:ascii="仿宋_GB2312" w:hAnsi="仿宋_GB2312" w:eastAsia="仿宋_GB2312" w:cs="仿宋_GB2312"/>
          <w:color w:val="auto"/>
        </w:rPr>
        <w:t>)。普通高校往届本科、师范类专科毕业生需具有相应的教师资格证书，</w:t>
      </w:r>
      <w:r>
        <w:rPr>
          <w:rStyle w:val="8"/>
          <w:rFonts w:hint="eastAsia" w:ascii="仿宋_GB2312" w:hAnsi="仿宋_GB2312" w:eastAsia="仿宋_GB2312" w:cs="仿宋_GB2312"/>
          <w:color w:val="auto"/>
          <w:lang w:val="en-US" w:eastAsia="zh-CN"/>
        </w:rPr>
        <w:t>对于在2021年、2022年中小学教师资格考试受疫情影响地区考生可持教师资格考试（NTCE）笔试成绩单或面试单“受到疫情影响”栏标注为“是”报名</w:t>
      </w:r>
      <w:r>
        <w:rPr>
          <w:rStyle w:val="8"/>
          <w:rFonts w:hint="eastAsia" w:ascii="仿宋_GB2312" w:hAnsi="仿宋_GB2312" w:eastAsia="仿宋_GB2312" w:cs="仿宋_GB2312"/>
          <w:color w:val="auto"/>
        </w:rPr>
        <w:t>。</w:t>
      </w:r>
      <w:r>
        <w:rPr>
          <w:rStyle w:val="8"/>
          <w:rFonts w:hint="eastAsia" w:ascii="仿宋_GB2312" w:hAnsi="仿宋_GB2312" w:eastAsia="仿宋_GB2312" w:cs="仿宋_GB2312"/>
          <w:color w:val="auto"/>
          <w:lang w:val="en-US" w:eastAsia="zh-CN"/>
        </w:rPr>
        <w:t>应届本科、师范类专科毕业生是否取得教师资格证书不作为报考条件要求。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ascii="仿宋_GB2312" w:hAnsi="仿宋_GB2312" w:eastAsia="仿宋_GB2312" w:cs="仿宋_GB2312"/>
          <w:color w:val="auto"/>
          <w:highlight w:val="yellow"/>
        </w:rPr>
      </w:pPr>
      <w:r>
        <w:rPr>
          <w:rStyle w:val="8"/>
          <w:rFonts w:hint="eastAsia" w:ascii="仿宋_GB2312" w:hAnsi="仿宋_GB2312" w:eastAsia="仿宋_GB2312" w:cs="仿宋_GB2312"/>
          <w:color w:val="auto"/>
        </w:rPr>
        <w:t>（三）报名</w:t>
      </w:r>
      <w:r>
        <w:rPr>
          <w:rStyle w:val="8"/>
          <w:rFonts w:hint="eastAsia" w:ascii="仿宋_GB2312" w:hAnsi="仿宋_GB2312" w:eastAsia="仿宋_GB2312" w:cs="仿宋_GB2312"/>
          <w:color w:val="auto"/>
          <w:lang w:val="en-US" w:eastAsia="zh-CN"/>
        </w:rPr>
        <w:t>人员</w:t>
      </w:r>
      <w:r>
        <w:rPr>
          <w:rStyle w:val="8"/>
          <w:rFonts w:hint="eastAsia" w:ascii="仿宋_GB2312" w:hAnsi="仿宋_GB2312" w:eastAsia="仿宋_GB2312" w:cs="仿宋_GB2312"/>
          <w:color w:val="auto"/>
        </w:rPr>
        <w:t>应同时符合教师资格条件要求和招聘岗位要求。应聘</w:t>
      </w:r>
      <w:r>
        <w:rPr>
          <w:rStyle w:val="8"/>
          <w:rFonts w:hint="eastAsia" w:ascii="仿宋_GB2312" w:hAnsi="仿宋_GB2312" w:eastAsia="仿宋_GB2312" w:cs="仿宋_GB2312"/>
          <w:color w:val="auto"/>
          <w:lang w:val="en-US" w:eastAsia="zh-CN"/>
        </w:rPr>
        <w:t>中等职业学校、</w:t>
      </w:r>
      <w:r>
        <w:rPr>
          <w:rStyle w:val="8"/>
          <w:rFonts w:hint="eastAsia" w:ascii="仿宋_GB2312" w:hAnsi="仿宋_GB2312" w:eastAsia="仿宋_GB2312" w:cs="仿宋_GB2312"/>
          <w:color w:val="auto"/>
        </w:rPr>
        <w:t>初中岗位的考生，所学专业与拟任教学科原则上应一致;应聘小学岗位的考生，没有对应专业岗位的考生，按文理科报考小学语文或小学数学岗位。报考英语、音乐</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lang w:val="en-US" w:eastAsia="zh-CN"/>
        </w:rPr>
        <w:t>美术、体育</w:t>
      </w:r>
      <w:r>
        <w:rPr>
          <w:rStyle w:val="8"/>
          <w:rFonts w:hint="eastAsia" w:ascii="仿宋_GB2312" w:hAnsi="仿宋_GB2312" w:eastAsia="仿宋_GB2312" w:cs="仿宋_GB2312"/>
          <w:color w:val="auto"/>
        </w:rPr>
        <w:t>岗位的考生，所学专业必须与岗位学科一致。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baseline"/>
        <w:rPr>
          <w:rFonts w:hint="default" w:ascii="仿宋_GB2312" w:hAnsi="仿宋_GB2312" w:eastAsia="仿宋_GB2312" w:cs="仿宋_GB2312"/>
          <w:color w:val="auto"/>
          <w:kern w:val="0"/>
          <w:shd w:val="clear" w:color="auto" w:fill="FFFFFF"/>
          <w:lang w:val="en-US" w:eastAsia="zh-CN" w:bidi="ar"/>
        </w:rPr>
      </w:pPr>
      <w:r>
        <w:rPr>
          <w:rFonts w:hint="eastAsia" w:ascii="仿宋_GB2312" w:hAnsi="仿宋_GB2312" w:eastAsia="仿宋_GB2312" w:cs="仿宋_GB2312"/>
          <w:color w:val="auto"/>
          <w:kern w:val="0"/>
          <w:shd w:val="clear" w:color="auto" w:fill="FFFFFF"/>
          <w:lang w:bidi="ar"/>
        </w:rPr>
        <w:t>（四）</w:t>
      </w:r>
      <w:r>
        <w:rPr>
          <w:rFonts w:hint="eastAsia" w:ascii="仿宋_GB2312" w:hAnsi="仿宋_GB2312" w:eastAsia="仿宋_GB2312" w:cs="仿宋_GB2312"/>
          <w:color w:val="auto"/>
          <w:kern w:val="0"/>
          <w:shd w:val="clear" w:color="auto" w:fill="FFFFFF"/>
          <w:lang w:val="en-US" w:eastAsia="zh-CN" w:bidi="ar"/>
        </w:rPr>
        <w:t>应聘中等职业学校岗位的考生，具有中级及以上专业技术职务或技师及以上职业资格的企业人员，或者是在相关行业领域享有较高声誉、具有丰富实践经验和特殊技能的“能工巧匠”，同等条件下优先，年龄可放宽至35周岁以下</w:t>
      </w:r>
      <w:r>
        <w:rPr>
          <w:rStyle w:val="8"/>
          <w:rFonts w:hint="eastAsia" w:ascii="仿宋_GB2312" w:hAnsi="仿宋_GB2312" w:eastAsia="仿宋_GB2312" w:cs="仿宋_GB2312"/>
          <w:color w:val="auto"/>
        </w:rPr>
        <w:t>(</w:t>
      </w:r>
      <w:r>
        <w:rPr>
          <w:rStyle w:val="8"/>
          <w:rFonts w:hint="eastAsia" w:ascii="仿宋_GB2312" w:hAnsi="仿宋_GB2312" w:eastAsia="仿宋_GB2312" w:cs="仿宋_GB2312"/>
          <w:color w:val="auto"/>
          <w:lang w:val="en-US" w:eastAsia="zh-CN"/>
        </w:rPr>
        <w:t>截至报名首日未满36周岁</w:t>
      </w:r>
      <w:r>
        <w:rPr>
          <w:rStyle w:val="8"/>
          <w:rFonts w:hint="eastAsia" w:ascii="仿宋_GB2312" w:hAnsi="仿宋_GB2312" w:eastAsia="仿宋_GB2312" w:cs="仿宋_GB2312"/>
          <w:color w:val="auto"/>
        </w:rPr>
        <w:t>)</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lang w:val="en-US" w:eastAsia="zh-CN"/>
        </w:rPr>
        <w:t>学历可放宽至专科。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baseline"/>
        <w:rPr>
          <w:rStyle w:val="8"/>
          <w:rFonts w:ascii="仿宋_GB2312" w:hAnsi="仿宋_GB2312" w:eastAsia="仿宋_GB2312" w:cs="仿宋_GB2312"/>
          <w:color w:val="auto"/>
          <w:highlight w:val="yellow"/>
        </w:rPr>
      </w:pPr>
      <w:r>
        <w:rPr>
          <w:rStyle w:val="8"/>
          <w:rFonts w:hint="eastAsia" w:ascii="仿宋_GB2312" w:hAnsi="仿宋_GB2312" w:eastAsia="仿宋_GB2312" w:cs="仿宋_GB2312"/>
          <w:color w:val="auto"/>
        </w:rPr>
        <w:t>（五）</w:t>
      </w:r>
      <w:r>
        <w:rPr>
          <w:rFonts w:hint="eastAsia" w:ascii="仿宋_GB2312" w:hAnsi="仿宋_GB2312" w:eastAsia="仿宋_GB2312" w:cs="仿宋_GB2312"/>
          <w:color w:val="auto"/>
          <w:kern w:val="0"/>
          <w:shd w:val="clear" w:color="auto" w:fill="FFFFFF"/>
          <w:lang w:bidi="ar"/>
        </w:rPr>
        <w:t>参加过“大学生志愿服务西部计划”且有从教经历的志愿者和参加过半年以上实习支教的师范</w:t>
      </w:r>
      <w:r>
        <w:rPr>
          <w:rFonts w:hint="eastAsia" w:ascii="仿宋_GB2312" w:hAnsi="仿宋_GB2312" w:eastAsia="仿宋_GB2312" w:cs="仿宋_GB2312"/>
          <w:color w:val="auto"/>
          <w:kern w:val="0"/>
          <w:shd w:val="clear" w:color="auto" w:fill="FFFFFF"/>
          <w:lang w:val="en-US" w:eastAsia="zh-CN" w:bidi="ar"/>
        </w:rPr>
        <w:t>专业</w:t>
      </w:r>
      <w:r>
        <w:rPr>
          <w:rFonts w:hint="eastAsia" w:ascii="仿宋_GB2312" w:hAnsi="仿宋_GB2312" w:eastAsia="仿宋_GB2312" w:cs="仿宋_GB2312"/>
          <w:color w:val="auto"/>
          <w:kern w:val="0"/>
          <w:shd w:val="clear" w:color="auto" w:fill="FFFFFF"/>
          <w:lang w:bidi="ar"/>
        </w:rPr>
        <w:t>毕业生同等条件下优先。</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w:t>
      </w:r>
      <w:r>
        <w:rPr>
          <w:rStyle w:val="8"/>
          <w:rFonts w:hint="eastAsia" w:ascii="仿宋_GB2312" w:hAnsi="仿宋_GB2312" w:eastAsia="仿宋_GB2312" w:cs="仿宋_GB2312"/>
          <w:color w:val="auto"/>
          <w:lang w:val="en-US" w:eastAsia="zh-CN"/>
        </w:rPr>
        <w:t>六</w:t>
      </w:r>
      <w:r>
        <w:rPr>
          <w:rStyle w:val="8"/>
          <w:rFonts w:hint="eastAsia" w:ascii="仿宋_GB2312" w:hAnsi="仿宋_GB2312" w:eastAsia="仿宋_GB2312" w:cs="仿宋_GB2312"/>
          <w:color w:val="auto"/>
        </w:rPr>
        <w:t>）有下列情形之一的人员，不得报考：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因犯罪受过刑事处罚</w:t>
      </w:r>
      <w:r>
        <w:rPr>
          <w:rStyle w:val="8"/>
          <w:rFonts w:hint="eastAsia" w:ascii="仿宋_GB2312" w:hAnsi="仿宋_GB2312" w:eastAsia="仿宋_GB2312" w:cs="仿宋_GB2312"/>
          <w:color w:val="auto"/>
          <w:lang w:eastAsia="zh-CN"/>
        </w:rPr>
        <w:t>的</w:t>
      </w:r>
      <w:r>
        <w:rPr>
          <w:rStyle w:val="8"/>
          <w:rFonts w:hint="eastAsia" w:ascii="仿宋_GB2312" w:hAnsi="仿宋_GB2312" w:eastAsia="仿宋_GB2312" w:cs="仿宋_GB2312"/>
          <w:color w:val="auto"/>
          <w:lang w:val="en-US" w:eastAsia="zh-CN"/>
        </w:rPr>
        <w:t>人员，</w:t>
      </w:r>
      <w:r>
        <w:rPr>
          <w:rStyle w:val="8"/>
          <w:rFonts w:hint="eastAsia" w:ascii="仿宋_GB2312" w:hAnsi="仿宋_GB2312" w:eastAsia="仿宋_GB2312" w:cs="仿宋_GB2312"/>
          <w:color w:val="auto"/>
        </w:rPr>
        <w:t>被开除中国共产党党籍的人员，被开除公职的人员</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被依法列为失信联合惩戒对象人员。在事业单位和特岗教师招聘中被认定有违纪违规行为且被记入诚信档案库，目前仍在惩戒期的人员</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服务期未满的定向培养人员、特岗教师</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在职在编公职人员</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现役军人</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法律法规规定的其他情形。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baseline"/>
        <w:rPr>
          <w:rStyle w:val="8"/>
          <w:rFonts w:ascii="仿宋_GB2312" w:hAnsi="仿宋_GB2312" w:eastAsia="仿宋_GB2312" w:cs="仿宋_GB2312"/>
          <w:b/>
          <w:bCs/>
          <w:color w:val="auto"/>
        </w:rPr>
      </w:pPr>
      <w:r>
        <w:rPr>
          <w:rStyle w:val="8"/>
          <w:rFonts w:hint="eastAsia" w:ascii="仿宋_GB2312" w:hAnsi="仿宋_GB2312" w:eastAsia="仿宋_GB2312" w:cs="仿宋_GB2312"/>
          <w:b/>
          <w:bCs/>
          <w:color w:val="auto"/>
        </w:rPr>
        <w:t>三、</w:t>
      </w:r>
      <w:r>
        <w:rPr>
          <w:rStyle w:val="8"/>
          <w:rFonts w:hint="eastAsia" w:ascii="仿宋_GB2312" w:hAnsi="仿宋_GB2312" w:eastAsia="仿宋_GB2312" w:cs="仿宋_GB2312"/>
          <w:b/>
          <w:bCs/>
          <w:color w:val="auto"/>
          <w:lang w:val="en-US" w:eastAsia="zh-CN"/>
        </w:rPr>
        <w:t>招聘方法、</w:t>
      </w:r>
      <w:r>
        <w:rPr>
          <w:rStyle w:val="8"/>
          <w:rFonts w:hint="eastAsia" w:ascii="仿宋_GB2312" w:hAnsi="仿宋_GB2312" w:eastAsia="仿宋_GB2312" w:cs="仿宋_GB2312"/>
          <w:b/>
          <w:bCs/>
          <w:color w:val="auto"/>
        </w:rPr>
        <w:t>程序</w:t>
      </w:r>
      <w:bookmarkStart w:id="1" w:name="_GoBack"/>
      <w:bookmarkEnd w:id="1"/>
      <w:r>
        <w:rPr>
          <w:rFonts w:hint="eastAsia" w:ascii="仿宋_GB2312" w:hAnsi="仿宋_GB2312" w:eastAsia="仿宋_GB2312" w:cs="仿宋_GB2312"/>
          <w:b/>
          <w:bCs/>
          <w:color w:val="auto"/>
          <w:kern w:val="0"/>
          <w:shd w:val="clear" w:color="auto" w:fill="FFFFFF"/>
          <w:lang w:bidi="ar"/>
        </w:rPr>
        <w:t>及时间安排</w:t>
      </w:r>
    </w:p>
    <w:p>
      <w:pPr>
        <w:keepNext w:val="0"/>
        <w:keepLines w:val="0"/>
        <w:pageBreakBefore w:val="0"/>
        <w:widowControl/>
        <w:kinsoku/>
        <w:wordWrap/>
        <w:overflowPunct/>
        <w:topLinePunct w:val="0"/>
        <w:autoSpaceDE/>
        <w:autoSpaceDN/>
        <w:bidi w:val="0"/>
        <w:adjustRightInd/>
        <w:snapToGrid/>
        <w:spacing w:line="520" w:lineRule="exact"/>
        <w:ind w:firstLine="482" w:firstLineChars="150"/>
        <w:textAlignment w:val="baseline"/>
        <w:rPr>
          <w:rStyle w:val="8"/>
          <w:rFonts w:hint="default" w:ascii="仿宋_GB2312" w:hAnsi="仿宋_GB2312" w:eastAsia="仿宋_GB2312" w:cs="仿宋_GB2312"/>
          <w:b/>
          <w:color w:val="auto"/>
          <w:lang w:val="en-US" w:eastAsia="zh-CN"/>
        </w:rPr>
      </w:pPr>
      <w:r>
        <w:rPr>
          <w:rStyle w:val="8"/>
          <w:rFonts w:hint="eastAsia" w:ascii="仿宋_GB2312" w:hAnsi="仿宋_GB2312" w:eastAsia="仿宋_GB2312" w:cs="仿宋_GB2312"/>
          <w:b/>
          <w:color w:val="auto"/>
        </w:rPr>
        <w:t>（一）报名</w:t>
      </w:r>
      <w:r>
        <w:rPr>
          <w:rStyle w:val="8"/>
          <w:rFonts w:hint="eastAsia" w:ascii="仿宋_GB2312" w:hAnsi="仿宋_GB2312" w:eastAsia="仿宋_GB2312" w:cs="仿宋_GB2312"/>
          <w:b/>
          <w:color w:val="auto"/>
          <w:lang w:val="en-US" w:eastAsia="zh-CN"/>
        </w:rPr>
        <w:t>及资格审查。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本次招聘报名及资格审查采取网络方式进行，不设现场报名，不收取报名费。符合条件的应聘者登录广西特岗教师招聘网（网址：</w:t>
      </w:r>
      <w:r>
        <w:rPr>
          <w:rStyle w:val="8"/>
          <w:rFonts w:hint="eastAsia" w:ascii="仿宋_GB2312" w:hAnsi="仿宋_GB2312" w:eastAsia="仿宋_GB2312" w:cs="仿宋_GB2312"/>
          <w:color w:val="auto"/>
          <w:u w:val="none"/>
          <w:lang w:val="en-US" w:eastAsia="zh-CN"/>
        </w:rPr>
        <w:t>http://</w:t>
      </w:r>
      <w:r>
        <w:rPr>
          <w:color w:val="auto"/>
          <w:u w:val="none"/>
        </w:rPr>
        <w:fldChar w:fldCharType="begin"/>
      </w:r>
      <w:r>
        <w:rPr>
          <w:color w:val="auto"/>
          <w:u w:val="none"/>
        </w:rPr>
        <w:instrText xml:space="preserve"> HYPERLINK "http://tgjszp.gxeduyun.edu.cn" </w:instrText>
      </w:r>
      <w:r>
        <w:rPr>
          <w:color w:val="auto"/>
          <w:u w:val="none"/>
        </w:rPr>
        <w:fldChar w:fldCharType="separate"/>
      </w:r>
      <w:r>
        <w:rPr>
          <w:rStyle w:val="7"/>
          <w:rFonts w:hint="eastAsia" w:ascii="仿宋_GB2312" w:hAnsi="仿宋_GB2312" w:eastAsia="仿宋_GB2312" w:cs="仿宋_GB2312"/>
          <w:color w:val="auto"/>
          <w:u w:val="none"/>
        </w:rPr>
        <w:t>tgjszp.gxeduyun.edu.cn</w:t>
      </w:r>
      <w:r>
        <w:rPr>
          <w:rStyle w:val="7"/>
          <w:rFonts w:hint="eastAsia" w:ascii="仿宋_GB2312" w:hAnsi="仿宋_GB2312" w:eastAsia="仿宋_GB2312" w:cs="仿宋_GB2312"/>
          <w:color w:val="auto"/>
          <w:u w:val="none"/>
        </w:rPr>
        <w:fldChar w:fldCharType="end"/>
      </w:r>
      <w:r>
        <w:rPr>
          <w:rStyle w:val="8"/>
          <w:rFonts w:hint="eastAsia" w:ascii="仿宋_GB2312" w:hAnsi="仿宋_GB2312" w:eastAsia="仿宋_GB2312" w:cs="仿宋_GB2312"/>
          <w:color w:val="auto"/>
        </w:rPr>
        <w:t>），按要求如实填写报名信息，包括本人基本信息和报考岗位信息等。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1.报名时间：202</w:t>
      </w:r>
      <w:r>
        <w:rPr>
          <w:rStyle w:val="8"/>
          <w:rFonts w:hint="eastAsia" w:ascii="仿宋_GB2312" w:hAnsi="仿宋_GB2312" w:eastAsia="仿宋_GB2312" w:cs="仿宋_GB2312"/>
          <w:color w:val="auto"/>
          <w:lang w:val="en-US" w:eastAsia="zh-CN"/>
        </w:rPr>
        <w:t>2</w:t>
      </w:r>
      <w:r>
        <w:rPr>
          <w:rStyle w:val="8"/>
          <w:rFonts w:hint="eastAsia" w:ascii="仿宋_GB2312" w:hAnsi="仿宋_GB2312" w:eastAsia="仿宋_GB2312" w:cs="仿宋_GB2312"/>
          <w:color w:val="auto"/>
        </w:rPr>
        <w:t>年</w:t>
      </w:r>
      <w:r>
        <w:rPr>
          <w:rStyle w:val="8"/>
          <w:rFonts w:hint="eastAsia" w:ascii="仿宋_GB2312" w:hAnsi="仿宋_GB2312" w:eastAsia="仿宋_GB2312" w:cs="仿宋_GB2312"/>
          <w:color w:val="auto"/>
          <w:lang w:val="en-US" w:eastAsia="zh-CN"/>
        </w:rPr>
        <w:t>7</w:t>
      </w:r>
      <w:r>
        <w:rPr>
          <w:rStyle w:val="8"/>
          <w:rFonts w:hint="eastAsia" w:ascii="仿宋_GB2312" w:hAnsi="仿宋_GB2312" w:eastAsia="仿宋_GB2312" w:cs="仿宋_GB2312"/>
          <w:color w:val="auto"/>
        </w:rPr>
        <w:t>月</w:t>
      </w:r>
      <w:r>
        <w:rPr>
          <w:rStyle w:val="8"/>
          <w:rFonts w:hint="eastAsia" w:ascii="仿宋_GB2312" w:hAnsi="仿宋_GB2312" w:eastAsia="仿宋_GB2312" w:cs="仿宋_GB2312"/>
          <w:color w:val="auto"/>
          <w:lang w:val="en-US" w:eastAsia="zh-CN"/>
        </w:rPr>
        <w:t>1</w:t>
      </w:r>
      <w:r>
        <w:rPr>
          <w:rStyle w:val="8"/>
          <w:rFonts w:hint="eastAsia" w:ascii="仿宋_GB2312" w:hAnsi="仿宋_GB2312" w:eastAsia="仿宋_GB2312" w:cs="仿宋_GB2312"/>
          <w:color w:val="auto"/>
        </w:rPr>
        <w:t>1日—1</w:t>
      </w:r>
      <w:r>
        <w:rPr>
          <w:rStyle w:val="8"/>
          <w:rFonts w:hint="eastAsia" w:ascii="仿宋_GB2312" w:hAnsi="仿宋_GB2312" w:eastAsia="仿宋_GB2312" w:cs="仿宋_GB2312"/>
          <w:color w:val="auto"/>
          <w:lang w:val="en-US" w:eastAsia="zh-CN"/>
        </w:rPr>
        <w:t>8</w:t>
      </w:r>
      <w:r>
        <w:rPr>
          <w:rStyle w:val="8"/>
          <w:rFonts w:hint="eastAsia" w:ascii="仿宋_GB2312" w:hAnsi="仿宋_GB2312" w:eastAsia="仿宋_GB2312" w:cs="仿宋_GB2312"/>
          <w:color w:val="auto"/>
        </w:rPr>
        <w:t>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2.资格审查：武宣县教育体育局</w:t>
      </w:r>
      <w:r>
        <w:rPr>
          <w:rStyle w:val="8"/>
          <w:rFonts w:hint="eastAsia" w:ascii="仿宋_GB2312" w:hAnsi="仿宋_GB2312" w:eastAsia="仿宋_GB2312" w:cs="仿宋_GB2312"/>
          <w:color w:val="auto"/>
          <w:lang w:val="en-US" w:eastAsia="zh-CN"/>
        </w:rPr>
        <w:t>在网上对应聘人员进行资格审查。</w:t>
      </w:r>
      <w:r>
        <w:rPr>
          <w:rStyle w:val="8"/>
          <w:rFonts w:hint="eastAsia" w:ascii="仿宋_GB2312" w:hAnsi="仿宋_GB2312" w:eastAsia="仿宋_GB2312" w:cs="仿宋_GB2312"/>
          <w:color w:val="auto"/>
        </w:rPr>
        <w:t>资格审查工作于202</w:t>
      </w:r>
      <w:r>
        <w:rPr>
          <w:rStyle w:val="8"/>
          <w:rFonts w:hint="eastAsia" w:ascii="仿宋_GB2312" w:hAnsi="仿宋_GB2312" w:eastAsia="仿宋_GB2312" w:cs="仿宋_GB2312"/>
          <w:color w:val="auto"/>
          <w:lang w:val="en-US" w:eastAsia="zh-CN"/>
        </w:rPr>
        <w:t>2</w:t>
      </w:r>
      <w:r>
        <w:rPr>
          <w:rStyle w:val="8"/>
          <w:rFonts w:hint="eastAsia" w:ascii="仿宋_GB2312" w:hAnsi="仿宋_GB2312" w:eastAsia="仿宋_GB2312" w:cs="仿宋_GB2312"/>
          <w:color w:val="auto"/>
        </w:rPr>
        <w:t>年</w:t>
      </w:r>
      <w:r>
        <w:rPr>
          <w:rStyle w:val="8"/>
          <w:rFonts w:hint="eastAsia" w:ascii="仿宋_GB2312" w:hAnsi="仿宋_GB2312" w:eastAsia="仿宋_GB2312" w:cs="仿宋_GB2312"/>
          <w:color w:val="auto"/>
          <w:lang w:val="en-US" w:eastAsia="zh-CN"/>
        </w:rPr>
        <w:t>7</w:t>
      </w:r>
      <w:r>
        <w:rPr>
          <w:rStyle w:val="8"/>
          <w:rFonts w:hint="eastAsia" w:ascii="仿宋_GB2312" w:hAnsi="仿宋_GB2312" w:eastAsia="仿宋_GB2312" w:cs="仿宋_GB2312"/>
          <w:color w:val="auto"/>
        </w:rPr>
        <w:t>月</w:t>
      </w:r>
      <w:r>
        <w:rPr>
          <w:rStyle w:val="8"/>
          <w:rFonts w:hint="eastAsia" w:ascii="仿宋_GB2312" w:hAnsi="仿宋_GB2312" w:eastAsia="仿宋_GB2312" w:cs="仿宋_GB2312"/>
          <w:color w:val="auto"/>
          <w:lang w:val="en-US" w:eastAsia="zh-CN"/>
        </w:rPr>
        <w:t>21</w:t>
      </w:r>
      <w:r>
        <w:rPr>
          <w:rStyle w:val="8"/>
          <w:rFonts w:hint="eastAsia" w:ascii="仿宋_GB2312" w:hAnsi="仿宋_GB2312" w:eastAsia="仿宋_GB2312" w:cs="仿宋_GB2312"/>
          <w:color w:val="auto"/>
        </w:rPr>
        <w:t>日前完成。</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3.报名</w:t>
      </w:r>
      <w:r>
        <w:rPr>
          <w:rStyle w:val="8"/>
          <w:rFonts w:hint="eastAsia" w:ascii="仿宋_GB2312" w:hAnsi="仿宋_GB2312" w:eastAsia="仿宋_GB2312" w:cs="仿宋_GB2312"/>
          <w:color w:val="auto"/>
          <w:lang w:val="en-US" w:eastAsia="zh-CN"/>
        </w:rPr>
        <w:t>及资格审查</w:t>
      </w:r>
      <w:r>
        <w:rPr>
          <w:rStyle w:val="8"/>
          <w:rFonts w:hint="eastAsia" w:ascii="仿宋_GB2312" w:hAnsi="仿宋_GB2312" w:eastAsia="仿宋_GB2312" w:cs="仿宋_GB2312"/>
          <w:color w:val="auto"/>
        </w:rPr>
        <w:t>注意事项：</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(1)报考人员应对在网上提交信息的真实性负责，凡弄虚作假者，一经查实，即取消考试资格或聘用资格，所造成的损失和责任由其本人承担。</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(2)报考人员只能选择一个职位进行报名；不能用新、旧两个身份证同时报名，报名与考试使用的身份证必须一致。</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baseline"/>
        <w:rPr>
          <w:rStyle w:val="8"/>
          <w:rFonts w:hint="eastAsia" w:ascii="仿宋_GB2312" w:hAnsi="仿宋_GB2312" w:eastAsia="仿宋_GB2312" w:cs="仿宋_GB2312"/>
          <w:b/>
          <w:bCs/>
          <w:color w:val="auto"/>
          <w:lang w:eastAsia="zh-CN"/>
        </w:rPr>
      </w:pPr>
      <w:r>
        <w:rPr>
          <w:rStyle w:val="8"/>
          <w:rFonts w:hint="eastAsia" w:ascii="仿宋_GB2312" w:hAnsi="仿宋_GB2312" w:eastAsia="仿宋_GB2312" w:cs="仿宋_GB2312"/>
          <w:b/>
          <w:bCs/>
          <w:color w:val="auto"/>
        </w:rPr>
        <w:t>（二）现场资格</w:t>
      </w:r>
      <w:r>
        <w:rPr>
          <w:rStyle w:val="8"/>
          <w:rFonts w:hint="eastAsia" w:ascii="仿宋_GB2312" w:hAnsi="仿宋_GB2312" w:eastAsia="仿宋_GB2312" w:cs="仿宋_GB2312"/>
          <w:b/>
          <w:bCs/>
          <w:color w:val="auto"/>
          <w:lang w:val="en-US" w:eastAsia="zh-CN"/>
        </w:rPr>
        <w:t>复审</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hint="eastAsia" w:ascii="仿宋_GB2312" w:hAnsi="仿宋_GB2312" w:eastAsia="仿宋_GB2312" w:cs="仿宋_GB2312"/>
          <w:color w:val="FF0000"/>
        </w:rPr>
      </w:pPr>
      <w:r>
        <w:rPr>
          <w:rStyle w:val="8"/>
          <w:rFonts w:hint="eastAsia" w:ascii="仿宋_GB2312" w:hAnsi="仿宋_GB2312" w:eastAsia="仿宋_GB2312" w:cs="仿宋_GB2312"/>
          <w:color w:val="auto"/>
        </w:rPr>
        <w:t>1.现场资格复审时间：202</w:t>
      </w:r>
      <w:r>
        <w:rPr>
          <w:rStyle w:val="8"/>
          <w:rFonts w:hint="eastAsia" w:ascii="仿宋_GB2312" w:hAnsi="仿宋_GB2312" w:eastAsia="仿宋_GB2312" w:cs="仿宋_GB2312"/>
          <w:color w:val="auto"/>
          <w:lang w:val="en-US" w:eastAsia="zh-CN"/>
        </w:rPr>
        <w:t>2</w:t>
      </w:r>
      <w:r>
        <w:rPr>
          <w:rStyle w:val="8"/>
          <w:rFonts w:hint="eastAsia" w:ascii="仿宋_GB2312" w:hAnsi="仿宋_GB2312" w:eastAsia="仿宋_GB2312" w:cs="仿宋_GB2312"/>
          <w:color w:val="auto"/>
        </w:rPr>
        <w:t>年</w:t>
      </w:r>
      <w:r>
        <w:rPr>
          <w:rStyle w:val="8"/>
          <w:rFonts w:hint="eastAsia" w:ascii="仿宋_GB2312" w:hAnsi="仿宋_GB2312" w:eastAsia="仿宋_GB2312" w:cs="仿宋_GB2312"/>
          <w:color w:val="auto"/>
          <w:lang w:val="en-US" w:eastAsia="zh-CN"/>
        </w:rPr>
        <w:t>7</w:t>
      </w:r>
      <w:r>
        <w:rPr>
          <w:rStyle w:val="8"/>
          <w:rFonts w:hint="eastAsia" w:ascii="仿宋_GB2312" w:hAnsi="仿宋_GB2312" w:eastAsia="仿宋_GB2312" w:cs="仿宋_GB2312"/>
          <w:color w:val="auto"/>
        </w:rPr>
        <w:t>月</w:t>
      </w:r>
      <w:r>
        <w:rPr>
          <w:rStyle w:val="8"/>
          <w:rFonts w:hint="eastAsia" w:ascii="仿宋_GB2312" w:hAnsi="仿宋_GB2312" w:eastAsia="仿宋_GB2312" w:cs="仿宋_GB2312"/>
          <w:color w:val="auto"/>
          <w:lang w:val="en-US" w:eastAsia="zh-CN"/>
        </w:rPr>
        <w:t>20</w:t>
      </w:r>
      <w:r>
        <w:rPr>
          <w:rStyle w:val="8"/>
          <w:rFonts w:hint="eastAsia" w:ascii="仿宋_GB2312" w:hAnsi="仿宋_GB2312" w:eastAsia="仿宋_GB2312" w:cs="仿宋_GB2312"/>
          <w:color w:val="auto"/>
        </w:rPr>
        <w:t>日至</w:t>
      </w:r>
      <w:r>
        <w:rPr>
          <w:rStyle w:val="8"/>
          <w:rFonts w:hint="eastAsia" w:ascii="仿宋_GB2312" w:hAnsi="仿宋_GB2312" w:eastAsia="仿宋_GB2312" w:cs="仿宋_GB2312"/>
          <w:color w:val="auto"/>
          <w:lang w:val="en-US" w:eastAsia="zh-CN"/>
        </w:rPr>
        <w:t>7</w:t>
      </w:r>
      <w:r>
        <w:rPr>
          <w:rStyle w:val="8"/>
          <w:rFonts w:hint="eastAsia" w:ascii="仿宋_GB2312" w:hAnsi="仿宋_GB2312" w:eastAsia="仿宋_GB2312" w:cs="仿宋_GB2312"/>
          <w:color w:val="auto"/>
        </w:rPr>
        <w:t>月</w:t>
      </w:r>
      <w:r>
        <w:rPr>
          <w:rStyle w:val="8"/>
          <w:rFonts w:hint="eastAsia" w:ascii="仿宋_GB2312" w:hAnsi="仿宋_GB2312" w:eastAsia="仿宋_GB2312" w:cs="仿宋_GB2312"/>
          <w:color w:val="auto"/>
          <w:lang w:val="en-US" w:eastAsia="zh-CN"/>
        </w:rPr>
        <w:t>22</w:t>
      </w:r>
      <w:r>
        <w:rPr>
          <w:rStyle w:val="8"/>
          <w:rFonts w:hint="eastAsia" w:ascii="仿宋_GB2312" w:hAnsi="仿宋_GB2312" w:eastAsia="仿宋_GB2312" w:cs="仿宋_GB2312"/>
          <w:color w:val="auto"/>
        </w:rPr>
        <w:t>日,每天上午8</w:t>
      </w:r>
      <w:bookmarkStart w:id="0" w:name="_Hlk73007557"/>
      <w:r>
        <w:rPr>
          <w:rStyle w:val="8"/>
          <w:rFonts w:hint="eastAsia" w:ascii="仿宋_GB2312" w:hAnsi="仿宋_GB2312" w:eastAsia="仿宋_GB2312" w:cs="仿宋_GB2312"/>
          <w:color w:val="auto"/>
        </w:rPr>
        <w:t>∶</w:t>
      </w:r>
      <w:bookmarkEnd w:id="0"/>
      <w:r>
        <w:rPr>
          <w:rStyle w:val="8"/>
          <w:rFonts w:hint="eastAsia" w:ascii="仿宋_GB2312" w:hAnsi="仿宋_GB2312" w:eastAsia="仿宋_GB2312" w:cs="仿宋_GB2312"/>
          <w:color w:val="auto"/>
        </w:rPr>
        <w:t>00-12∶00，下午15∶00-18∶00。</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2.现场资格复审地点：武宣县教育体育局人事股（武宣县武宣镇城东路15号）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3</w:t>
      </w:r>
      <w:r>
        <w:rPr>
          <w:rFonts w:hint="eastAsia" w:ascii="仿宋_GB2312" w:hAnsi="仿宋_GB2312" w:eastAsia="仿宋_GB2312" w:cs="仿宋_GB2312"/>
          <w:color w:val="auto"/>
          <w:shd w:val="clear" w:color="auto" w:fill="FFFFFF"/>
        </w:rPr>
        <w:t>.</w:t>
      </w:r>
      <w:r>
        <w:rPr>
          <w:rFonts w:hint="eastAsia" w:ascii="仿宋_GB2312" w:hAnsi="仿宋_GB2312" w:eastAsia="仿宋_GB2312" w:cs="仿宋_GB2312"/>
          <w:color w:val="auto"/>
          <w:shd w:val="clear" w:color="auto" w:fill="FFFFFF"/>
          <w:lang w:val="en-US" w:eastAsia="zh-CN"/>
        </w:rPr>
        <w:t>复审所需材料：</w:t>
      </w:r>
      <w:r>
        <w:rPr>
          <w:rFonts w:hint="eastAsia" w:ascii="仿宋_GB2312" w:hAnsi="仿宋_GB2312" w:eastAsia="仿宋_GB2312" w:cs="仿宋_GB2312"/>
          <w:color w:val="auto"/>
          <w:shd w:val="clear" w:color="auto" w:fill="FFFFFF"/>
        </w:rPr>
        <w:t>身份证、</w:t>
      </w:r>
      <w:r>
        <w:rPr>
          <w:rFonts w:hint="eastAsia" w:ascii="仿宋_GB2312" w:hAnsi="仿宋_GB2312" w:eastAsia="仿宋_GB2312" w:cs="仿宋_GB2312"/>
          <w:color w:val="auto"/>
          <w:shd w:val="clear" w:color="auto" w:fill="FFFFFF"/>
          <w:lang w:val="en-US" w:eastAsia="zh-CN"/>
        </w:rPr>
        <w:t>毕业证</w:t>
      </w:r>
      <w:r>
        <w:rPr>
          <w:rFonts w:hint="eastAsia" w:ascii="仿宋_GB2312" w:hAnsi="仿宋_GB2312" w:eastAsia="仿宋_GB2312" w:cs="仿宋_GB2312"/>
          <w:color w:val="auto"/>
          <w:shd w:val="clear" w:color="auto" w:fill="FFFFFF"/>
        </w:rPr>
        <w:t>、学位证、教师资格证、</w:t>
      </w:r>
      <w:r>
        <w:rPr>
          <w:rFonts w:hint="eastAsia" w:ascii="仿宋_GB2312" w:hAnsi="仿宋_GB2312" w:eastAsia="仿宋_GB2312" w:cs="仿宋_GB2312"/>
          <w:color w:val="auto"/>
          <w:shd w:val="clear" w:color="auto" w:fill="FFFFFF"/>
          <w:lang w:val="en-US" w:eastAsia="zh-CN"/>
        </w:rPr>
        <w:t>职业资格证、普通话等级证</w:t>
      </w:r>
      <w:r>
        <w:rPr>
          <w:rFonts w:hint="eastAsia" w:ascii="仿宋_GB2312" w:hAnsi="仿宋_GB2312" w:eastAsia="仿宋_GB2312" w:cs="仿宋_GB2312"/>
          <w:color w:val="auto"/>
          <w:highlight w:val="none"/>
          <w:shd w:val="clear" w:color="auto" w:fill="FFFFFF"/>
          <w:lang w:eastAsia="zh-CN"/>
        </w:rPr>
        <w:t>。</w:t>
      </w:r>
      <w:r>
        <w:rPr>
          <w:rFonts w:hint="eastAsia" w:ascii="仿宋_GB2312" w:hAnsi="仿宋_GB2312" w:eastAsia="仿宋_GB2312" w:cs="仿宋_GB2312"/>
          <w:color w:val="auto"/>
          <w:shd w:val="clear" w:color="auto" w:fill="FFFFFF"/>
        </w:rPr>
        <w:t>专科毕业生毕业证书未明确是否属于师范类的，应提供毕业学校出具的是否属于师范类的证明。以上需查验的证件均为原件和复印件(A4纸复印，复印件签上本人姓名，按上述材料顺序排放)一式一份。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hint="eastAsia" w:ascii="仿宋_GB2312" w:hAnsi="仿宋_GB2312" w:eastAsia="仿宋_GB2312" w:cs="仿宋_GB2312"/>
          <w:color w:val="auto"/>
        </w:rPr>
      </w:pPr>
      <w:r>
        <w:rPr>
          <w:rStyle w:val="8"/>
          <w:rFonts w:hint="eastAsia" w:ascii="仿宋_GB2312" w:hAnsi="仿宋_GB2312" w:eastAsia="仿宋_GB2312" w:cs="仿宋_GB2312"/>
          <w:color w:val="auto"/>
        </w:rPr>
        <w:t>4.未按时参加现场资格复审或现场资格复审不合格者，取消应聘资格。</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baseline"/>
        <w:rPr>
          <w:rStyle w:val="8"/>
          <w:rFonts w:ascii="仿宋_GB2312" w:hAnsi="仿宋_GB2312" w:eastAsia="仿宋_GB2312" w:cs="仿宋_GB2312"/>
          <w:b/>
          <w:color w:val="auto"/>
        </w:rPr>
      </w:pPr>
      <w:r>
        <w:rPr>
          <w:rStyle w:val="8"/>
          <w:rFonts w:hint="eastAsia" w:ascii="仿宋_GB2312" w:hAnsi="仿宋_GB2312" w:eastAsia="仿宋_GB2312" w:cs="仿宋_GB2312"/>
          <w:b/>
          <w:color w:val="auto"/>
        </w:rPr>
        <w:t>四、考试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考试为免笔试直接面试。面试采取试</w:t>
      </w:r>
      <w:r>
        <w:rPr>
          <w:rStyle w:val="8"/>
          <w:rFonts w:hint="eastAsia" w:ascii="仿宋_GB2312" w:hAnsi="仿宋_GB2312" w:eastAsia="仿宋_GB2312" w:cs="仿宋_GB2312"/>
          <w:color w:val="auto"/>
          <w:lang w:val="en-US" w:eastAsia="zh-CN"/>
        </w:rPr>
        <w:t>讲</w:t>
      </w:r>
      <w:r>
        <w:rPr>
          <w:rStyle w:val="8"/>
          <w:rFonts w:hint="eastAsia" w:ascii="仿宋_GB2312" w:hAnsi="仿宋_GB2312" w:eastAsia="仿宋_GB2312" w:cs="仿宋_GB2312"/>
          <w:color w:val="auto"/>
        </w:rPr>
        <w:t>的方式进行，面试将着重考核应聘人员的思想政治素质、道德品质修养、业务能力、遵纪守法情况等。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（一）面试对象：现场资格复审通过的应聘人员。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（二）面试时间及地点：另行在广西特岗教师招聘网或来宾人才网（</w:t>
      </w:r>
      <w:r>
        <w:rPr>
          <w:color w:val="auto"/>
        </w:rPr>
        <w:fldChar w:fldCharType="begin"/>
      </w:r>
      <w:r>
        <w:rPr>
          <w:color w:val="auto"/>
        </w:rPr>
        <w:instrText xml:space="preserve"> HYPERLINK "http://lb.gxrc.com" </w:instrText>
      </w:r>
      <w:r>
        <w:rPr>
          <w:color w:val="auto"/>
        </w:rPr>
        <w:fldChar w:fldCharType="separate"/>
      </w:r>
      <w:r>
        <w:rPr>
          <w:rStyle w:val="7"/>
          <w:rFonts w:hint="eastAsia" w:ascii="仿宋_GB2312" w:hAnsi="仿宋_GB2312" w:eastAsia="仿宋_GB2312" w:cs="仿宋_GB2312"/>
          <w:color w:val="auto"/>
        </w:rPr>
        <w:t>http://lb.gxrc.com</w:t>
      </w:r>
      <w:r>
        <w:rPr>
          <w:rStyle w:val="7"/>
          <w:rFonts w:hint="eastAsia" w:ascii="仿宋_GB2312" w:hAnsi="仿宋_GB2312" w:eastAsia="仿宋_GB2312" w:cs="仿宋_GB2312"/>
          <w:color w:val="auto"/>
        </w:rPr>
        <w:fldChar w:fldCharType="end"/>
      </w:r>
      <w:r>
        <w:rPr>
          <w:rStyle w:val="8"/>
          <w:rFonts w:hint="eastAsia" w:ascii="仿宋_GB2312" w:hAnsi="仿宋_GB2312" w:eastAsia="仿宋_GB2312" w:cs="仿宋_GB2312"/>
          <w:color w:val="auto"/>
        </w:rPr>
        <w:t>）上发布公告。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面试成绩满分为100分</w:t>
      </w:r>
      <w:r>
        <w:rPr>
          <w:rStyle w:val="8"/>
          <w:rFonts w:hint="eastAsia" w:ascii="仿宋_GB2312" w:hAnsi="仿宋_GB2312" w:eastAsia="仿宋_GB2312" w:cs="仿宋_GB2312"/>
          <w:color w:val="auto"/>
          <w:lang w:val="en-US" w:eastAsia="zh-CN"/>
        </w:rPr>
        <w:t>,</w:t>
      </w:r>
      <w:r>
        <w:rPr>
          <w:rStyle w:val="8"/>
          <w:rFonts w:hint="eastAsia" w:ascii="仿宋_GB2312" w:hAnsi="仿宋_GB2312" w:eastAsia="仿宋_GB2312" w:cs="仿宋_GB2312"/>
          <w:color w:val="auto"/>
        </w:rPr>
        <w:t>60分为合格。当天面试结束时当场公布应聘人员的面试成绩及岗位排名。相同岗位招聘计划比例内末位考生出现两人以上面试成绩并列时，面试当天通过加试方式确定考核体检人选。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三）本次招聘不设置开考比例。如果同一岗位报名资格审查通过人数小于或等于30人的，将直接进入面试。同一岗位报名资格审查通过人数大于30人的，将对所设报考岗位分设为岗位1、岗位2等岗位，对考生报考岗位人数进</w:t>
      </w:r>
      <w:r>
        <w:rPr>
          <w:rFonts w:hint="eastAsia" w:ascii="仿宋_GB2312" w:hAnsi="仿宋_GB2312" w:eastAsia="仿宋_GB2312" w:cs="仿宋_GB2312"/>
          <w:color w:val="auto"/>
          <w:kern w:val="0"/>
          <w:shd w:val="clear" w:color="auto" w:fill="FFFFFF"/>
          <w:lang w:bidi="ar"/>
        </w:rPr>
        <w:t>行分流。在现场资格复审时，考生需按照岗位分流要求重新自主选择报考岗位序号并进行确认，并按照资格复审现场重新确认的报考岗位进行面试考试</w:t>
      </w:r>
      <w:r>
        <w:rPr>
          <w:rFonts w:hint="eastAsia" w:ascii="仿宋_GB2312" w:hAnsi="仿宋_GB2312" w:eastAsia="仿宋_GB2312" w:cs="仿宋_GB2312"/>
          <w:color w:val="auto"/>
          <w:kern w:val="0"/>
          <w:shd w:val="clear" w:color="auto" w:fill="FFFFFF"/>
          <w:lang w:eastAsia="zh-CN" w:bidi="ar"/>
        </w:rPr>
        <w:t>，</w:t>
      </w:r>
      <w:r>
        <w:rPr>
          <w:rFonts w:hint="eastAsia" w:ascii="仿宋_GB2312" w:hAnsi="仿宋_GB2312" w:eastAsia="仿宋_GB2312" w:cs="仿宋_GB2312"/>
          <w:color w:val="auto"/>
          <w:shd w:val="clear" w:color="auto" w:fill="FFFFFF"/>
        </w:rPr>
        <w:t>每个考场按考生面试成绩从高分到低分按1</w:t>
      </w:r>
      <w:r>
        <w:rPr>
          <w:rStyle w:val="8"/>
          <w:rFonts w:hint="eastAsia" w:ascii="仿宋_GB2312" w:hAnsi="仿宋_GB2312" w:eastAsia="仿宋_GB2312" w:cs="仿宋_GB2312"/>
          <w:color w:val="auto"/>
        </w:rPr>
        <w:t>∶</w:t>
      </w:r>
      <w:r>
        <w:rPr>
          <w:rFonts w:hint="eastAsia" w:ascii="仿宋_GB2312" w:hAnsi="仿宋_GB2312" w:eastAsia="仿宋_GB2312" w:cs="仿宋_GB2312"/>
          <w:color w:val="auto"/>
          <w:shd w:val="clear" w:color="auto" w:fill="FFFFFF"/>
        </w:rPr>
        <w:t>1比例确定拟考察和体检人选。</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baseline"/>
        <w:rPr>
          <w:rStyle w:val="8"/>
          <w:rFonts w:ascii="仿宋_GB2312" w:hAnsi="仿宋_GB2312" w:eastAsia="仿宋_GB2312" w:cs="仿宋_GB2312"/>
          <w:b/>
          <w:color w:val="auto"/>
        </w:rPr>
      </w:pPr>
      <w:r>
        <w:rPr>
          <w:rStyle w:val="8"/>
          <w:rFonts w:hint="eastAsia" w:ascii="仿宋_GB2312" w:hAnsi="仿宋_GB2312" w:eastAsia="仿宋_GB2312" w:cs="仿宋_GB2312"/>
          <w:b/>
          <w:color w:val="auto"/>
        </w:rPr>
        <w:t>五、体检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baseline"/>
        <w:rPr>
          <w:rFonts w:hint="eastAsia" w:ascii="仿宋_GB2312" w:hAnsi="仿宋_GB2312" w:eastAsia="仿宋_GB2312" w:cs="仿宋_GB2312"/>
          <w:color w:val="auto"/>
          <w:kern w:val="0"/>
          <w:shd w:val="clear" w:color="auto" w:fill="FFFFFF"/>
          <w:lang w:bidi="ar"/>
        </w:rPr>
      </w:pPr>
      <w:r>
        <w:rPr>
          <w:rStyle w:val="8"/>
          <w:rFonts w:hint="eastAsia" w:ascii="仿宋_GB2312" w:hAnsi="仿宋_GB2312" w:eastAsia="仿宋_GB2312" w:cs="仿宋_GB2312"/>
          <w:color w:val="auto"/>
        </w:rPr>
        <w:t>按岗位计划招聘人数与考核体检人选1∶1的比例，从面试成绩高分到低分的顺序确定考核体检人选</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面试成绩不合格的应聘人员不得确定为考核体检人选。</w:t>
      </w:r>
      <w:r>
        <w:rPr>
          <w:rFonts w:hint="eastAsia" w:ascii="仿宋_GB2312" w:hAnsi="仿宋_GB2312" w:eastAsia="仿宋_GB2312" w:cs="仿宋_GB2312"/>
          <w:color w:val="auto"/>
          <w:kern w:val="0"/>
          <w:shd w:val="clear" w:color="auto" w:fill="FFFFFF"/>
          <w:lang w:bidi="ar"/>
        </w:rPr>
        <w:t>体检标准参照公务员录用的体检标准执行。</w:t>
      </w:r>
      <w:r>
        <w:rPr>
          <w:rFonts w:hint="eastAsia" w:ascii="仿宋_GB2312" w:hAnsi="仿宋_GB2312" w:eastAsia="仿宋_GB2312" w:cs="仿宋_GB2312"/>
          <w:color w:val="auto"/>
          <w:kern w:val="0"/>
          <w:shd w:val="clear" w:color="auto" w:fill="FFFFFF"/>
          <w:lang w:val="en-US" w:eastAsia="zh-CN" w:bidi="ar"/>
        </w:rPr>
        <w:t>报考者对其他体检项目结果有疑问的，可以在接到体检结论通知之日起</w:t>
      </w:r>
      <w:r>
        <w:rPr>
          <w:rFonts w:hint="eastAsia" w:ascii="仿宋_GB2312" w:hAnsi="仿宋_GB2312" w:eastAsia="仿宋_GB2312" w:cs="仿宋_GB2312"/>
          <w:color w:val="auto"/>
          <w:kern w:val="0"/>
          <w:highlight w:val="none"/>
          <w:shd w:val="clear" w:color="auto" w:fill="FFFFFF"/>
          <w:lang w:val="en-US" w:eastAsia="zh-CN" w:bidi="ar"/>
        </w:rPr>
        <w:t>7个工作日</w:t>
      </w:r>
      <w:r>
        <w:rPr>
          <w:rFonts w:hint="eastAsia" w:ascii="仿宋_GB2312" w:hAnsi="仿宋_GB2312" w:eastAsia="仿宋_GB2312" w:cs="仿宋_GB2312"/>
          <w:color w:val="auto"/>
          <w:kern w:val="0"/>
          <w:shd w:val="clear" w:color="auto" w:fill="FFFFFF"/>
          <w:lang w:val="en-US" w:eastAsia="zh-CN" w:bidi="ar"/>
        </w:rPr>
        <w:t>内向体检实施机关提交复检申请，经批准后进行复检。体检实施机关和体检医疗机构及其工作人员应对复检项目严格保密。原则上，非当日当场复检的项目，不得在原体检医院进行复检，复检只能进行一次，体检结果以复检结论为准。复检内容为对体检结论有影响的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color w:val="auto"/>
          <w:kern w:val="0"/>
          <w:shd w:val="clear" w:color="auto" w:fill="FFFFFF"/>
          <w:lang w:bidi="ar"/>
        </w:rPr>
      </w:pPr>
      <w:r>
        <w:rPr>
          <w:rFonts w:hint="eastAsia" w:ascii="仿宋_GB2312" w:hAnsi="仿宋_GB2312" w:eastAsia="仿宋_GB2312" w:cs="仿宋_GB2312"/>
          <w:color w:val="auto"/>
          <w:kern w:val="0"/>
          <w:shd w:val="clear" w:color="auto" w:fill="FFFFFF"/>
          <w:lang w:bidi="ar"/>
        </w:rPr>
        <w:t>体检费用由报考人员承担。对体检不合格的，不得聘用。空缺的名额，</w:t>
      </w:r>
      <w:r>
        <w:rPr>
          <w:rFonts w:hint="eastAsia" w:ascii="仿宋_GB2312" w:hAnsi="仿宋_GB2312" w:eastAsia="仿宋_GB2312" w:cs="仿宋_GB2312"/>
          <w:color w:val="auto"/>
          <w:kern w:val="0"/>
          <w:shd w:val="clear" w:color="auto" w:fill="FFFFFF"/>
          <w:lang w:val="en-US" w:eastAsia="zh-CN" w:bidi="ar"/>
        </w:rPr>
        <w:t>按成绩排名顺序依次递补。</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baseline"/>
        <w:rPr>
          <w:rStyle w:val="8"/>
          <w:rFonts w:ascii="仿宋_GB2312" w:hAnsi="仿宋_GB2312" w:eastAsia="仿宋_GB2312" w:cs="仿宋_GB2312"/>
          <w:b/>
          <w:bCs/>
          <w:color w:val="auto"/>
        </w:rPr>
      </w:pPr>
      <w:r>
        <w:rPr>
          <w:rStyle w:val="8"/>
          <w:rFonts w:hint="eastAsia" w:ascii="仿宋_GB2312" w:hAnsi="仿宋_GB2312" w:eastAsia="仿宋_GB2312" w:cs="仿宋_GB2312"/>
          <w:b/>
          <w:bCs/>
          <w:color w:val="auto"/>
        </w:rPr>
        <w:t>六、公示和聘用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b/>
          <w:bCs/>
          <w:color w:val="auto"/>
        </w:rPr>
        <w:t>（一）公示。</w:t>
      </w:r>
      <w:r>
        <w:rPr>
          <w:rStyle w:val="8"/>
          <w:rFonts w:hint="eastAsia" w:ascii="仿宋_GB2312" w:hAnsi="仿宋_GB2312" w:eastAsia="仿宋_GB2312" w:cs="仿宋_GB2312"/>
          <w:color w:val="auto"/>
        </w:rPr>
        <w:t>县教育体育局根据考生的总成绩、考核情况和体检结果，</w:t>
      </w:r>
      <w:r>
        <w:rPr>
          <w:rFonts w:hint="eastAsia" w:ascii="仿宋_GB2312" w:hAnsi="仿宋_GB2312" w:eastAsia="仿宋_GB2312" w:cs="仿宋_GB2312"/>
          <w:color w:val="auto"/>
          <w:kern w:val="0"/>
          <w:highlight w:val="none"/>
          <w:shd w:val="clear" w:color="auto" w:fill="FFFFFF"/>
          <w:lang w:bidi="ar"/>
        </w:rPr>
        <w:t>经</w:t>
      </w:r>
      <w:r>
        <w:rPr>
          <w:rFonts w:hint="eastAsia" w:ascii="仿宋_GB2312" w:hAnsi="仿宋_GB2312" w:eastAsia="仿宋_GB2312" w:cs="仿宋_GB2312"/>
          <w:color w:val="auto"/>
          <w:kern w:val="0"/>
          <w:highlight w:val="none"/>
          <w:shd w:val="clear" w:color="auto" w:fill="FFFFFF"/>
          <w:lang w:val="en-US" w:eastAsia="zh-CN" w:bidi="ar"/>
        </w:rPr>
        <w:t>单位集体研究</w:t>
      </w:r>
      <w:r>
        <w:rPr>
          <w:rFonts w:hint="eastAsia" w:ascii="仿宋_GB2312" w:hAnsi="仿宋_GB2312" w:eastAsia="仿宋_GB2312" w:cs="仿宋_GB2312"/>
          <w:color w:val="auto"/>
          <w:kern w:val="0"/>
          <w:shd w:val="clear" w:color="auto" w:fill="FFFFFF"/>
          <w:lang w:bidi="ar"/>
        </w:rPr>
        <w:t>，确定拟聘人员名单，</w:t>
      </w:r>
      <w:r>
        <w:rPr>
          <w:rStyle w:val="8"/>
          <w:rFonts w:hint="eastAsia" w:ascii="仿宋_GB2312" w:hAnsi="仿宋_GB2312" w:eastAsia="仿宋_GB2312" w:cs="仿宋_GB2312"/>
          <w:color w:val="auto"/>
        </w:rPr>
        <w:t>在广西特岗教师招聘网或来宾人才网（</w:t>
      </w:r>
      <w:r>
        <w:rPr>
          <w:color w:val="auto"/>
        </w:rPr>
        <w:fldChar w:fldCharType="begin"/>
      </w:r>
      <w:r>
        <w:rPr>
          <w:color w:val="auto"/>
        </w:rPr>
        <w:instrText xml:space="preserve"> HYPERLINK "http://lb.gxrc,com" </w:instrText>
      </w:r>
      <w:r>
        <w:rPr>
          <w:color w:val="auto"/>
        </w:rPr>
        <w:fldChar w:fldCharType="separate"/>
      </w:r>
      <w:r>
        <w:rPr>
          <w:rStyle w:val="7"/>
          <w:rFonts w:hint="eastAsia" w:ascii="仿宋_GB2312" w:hAnsi="仿宋_GB2312" w:eastAsia="仿宋_GB2312" w:cs="仿宋_GB2312"/>
          <w:color w:val="auto"/>
        </w:rPr>
        <w:t>https://lb.gxrc.com/</w:t>
      </w:r>
      <w:r>
        <w:rPr>
          <w:rStyle w:val="7"/>
          <w:rFonts w:hint="eastAsia" w:ascii="仿宋_GB2312" w:hAnsi="仿宋_GB2312" w:eastAsia="仿宋_GB2312" w:cs="仿宋_GB2312"/>
          <w:color w:val="auto"/>
        </w:rPr>
        <w:fldChar w:fldCharType="end"/>
      </w:r>
      <w:r>
        <w:rPr>
          <w:rStyle w:val="8"/>
          <w:rFonts w:hint="eastAsia" w:ascii="仿宋_GB2312" w:hAnsi="仿宋_GB2312" w:eastAsia="仿宋_GB2312" w:cs="仿宋_GB2312"/>
          <w:color w:val="auto"/>
        </w:rPr>
        <w:t>）公示。公示期为</w:t>
      </w:r>
      <w:r>
        <w:rPr>
          <w:rStyle w:val="8"/>
          <w:rFonts w:hint="eastAsia" w:ascii="仿宋_GB2312" w:hAnsi="仿宋_GB2312" w:eastAsia="仿宋_GB2312" w:cs="仿宋_GB2312"/>
          <w:color w:val="auto"/>
          <w:lang w:val="en-US" w:eastAsia="zh-CN"/>
        </w:rPr>
        <w:t>7</w:t>
      </w:r>
      <w:r>
        <w:rPr>
          <w:rStyle w:val="8"/>
          <w:rFonts w:hint="eastAsia" w:ascii="仿宋_GB2312" w:hAnsi="仿宋_GB2312" w:eastAsia="仿宋_GB2312" w:cs="仿宋_GB2312"/>
          <w:color w:val="auto"/>
        </w:rPr>
        <w:t>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baseline"/>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color w:val="auto"/>
          <w:kern w:val="0"/>
          <w:shd w:val="clear" w:color="auto" w:fill="FFFFFF"/>
          <w:lang w:bidi="ar"/>
        </w:rPr>
        <w:t>（二）</w:t>
      </w: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公布名单与签约上岗。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baseline"/>
        <w:rPr>
          <w:rFonts w:hint="eastAsia" w:ascii="仿宋_GB2312" w:hAnsi="仿宋_GB2312" w:eastAsia="仿宋_GB2312" w:cs="仿宋_GB2312"/>
          <w:color w:val="auto"/>
          <w:kern w:val="0"/>
          <w:shd w:val="clear" w:color="auto" w:fill="FFFFFF"/>
          <w:lang w:bidi="ar"/>
        </w:rPr>
      </w:pPr>
      <w:r>
        <w:rPr>
          <w:rFonts w:hint="eastAsia" w:ascii="仿宋_GB2312" w:hAnsi="仿宋_GB2312" w:eastAsia="仿宋_GB2312" w:cs="仿宋_GB2312"/>
          <w:color w:val="auto"/>
          <w:kern w:val="0"/>
          <w:shd w:val="clear" w:color="auto" w:fill="FFFFFF"/>
          <w:lang w:val="en-US" w:eastAsia="zh-CN" w:bidi="ar"/>
        </w:rPr>
        <w:t>1.经公示无异议，报县人民政府审定同意后在</w:t>
      </w:r>
      <w:r>
        <w:rPr>
          <w:rFonts w:hint="eastAsia" w:ascii="仿宋_GB2312" w:hAnsi="仿宋_GB2312" w:eastAsia="仿宋_GB2312" w:cs="仿宋_GB2312"/>
          <w:color w:val="auto"/>
          <w:kern w:val="0"/>
          <w:highlight w:val="none"/>
          <w:shd w:val="clear" w:color="auto" w:fill="FFFFFF"/>
          <w:lang w:val="en-US" w:eastAsia="zh-CN" w:bidi="ar"/>
        </w:rPr>
        <w:t>武宣县人民政府门户网站</w:t>
      </w:r>
      <w:r>
        <w:rPr>
          <w:rFonts w:hint="eastAsia" w:ascii="仿宋_GB2312" w:hAnsi="仿宋_GB2312" w:eastAsia="仿宋_GB2312" w:cs="仿宋_GB2312"/>
          <w:color w:val="auto"/>
          <w:kern w:val="0"/>
          <w:shd w:val="clear" w:color="auto" w:fill="FFFFFF"/>
          <w:lang w:val="en-US" w:eastAsia="zh-CN" w:bidi="ar"/>
        </w:rPr>
        <w:t>公布聘用人员名单，并报自治区农村义务教育阶段学校教师特设岗位计划领导小组办公室备案。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baseline"/>
        <w:rPr>
          <w:rFonts w:hint="eastAsia" w:ascii="仿宋_GB2312" w:hAnsi="仿宋_GB2312" w:eastAsia="仿宋_GB2312" w:cs="仿宋_GB2312"/>
          <w:color w:val="auto"/>
          <w:kern w:val="0"/>
          <w:shd w:val="clear" w:color="auto" w:fill="FFFFFF"/>
          <w:lang w:bidi="ar"/>
        </w:rPr>
      </w:pPr>
      <w:r>
        <w:rPr>
          <w:rFonts w:hint="eastAsia" w:ascii="仿宋_GB2312" w:hAnsi="仿宋_GB2312" w:eastAsia="仿宋_GB2312" w:cs="仿宋_GB2312"/>
          <w:color w:val="auto"/>
          <w:kern w:val="0"/>
          <w:shd w:val="clear" w:color="auto" w:fill="FFFFFF"/>
          <w:lang w:val="en-US" w:eastAsia="zh-CN" w:bidi="ar"/>
        </w:rPr>
        <w:t>2.签订聘用合同并上岗任教。</w:t>
      </w:r>
      <w:r>
        <w:rPr>
          <w:rFonts w:hint="eastAsia" w:ascii="仿宋_GB2312" w:hAnsi="仿宋_GB2312" w:eastAsia="仿宋_GB2312" w:cs="仿宋_GB2312"/>
          <w:color w:val="auto"/>
          <w:kern w:val="0"/>
          <w:shd w:val="clear" w:color="auto" w:fill="FFFFFF"/>
          <w:lang w:bidi="ar"/>
        </w:rPr>
        <w:t>由县教育行政部门按照特岗教师招聘的有关规定，与聘用人员签订聘用合同，并由县教育行政部门统一派遣到设岗学校上岗任教。受聘教师必须服从统一安排，若在规定时间内不报到或不服从安排者，取消录用资格，按</w:t>
      </w:r>
      <w:r>
        <w:rPr>
          <w:rFonts w:hint="eastAsia" w:ascii="仿宋_GB2312" w:hAnsi="仿宋_GB2312" w:eastAsia="仿宋_GB2312" w:cs="仿宋_GB2312"/>
          <w:color w:val="auto"/>
          <w:kern w:val="0"/>
          <w:shd w:val="clear" w:color="auto" w:fill="FFFFFF"/>
          <w:lang w:val="en-US" w:eastAsia="zh-CN" w:bidi="ar"/>
        </w:rPr>
        <w:t>规定</w:t>
      </w:r>
      <w:r>
        <w:rPr>
          <w:rFonts w:hint="eastAsia" w:ascii="仿宋_GB2312" w:hAnsi="仿宋_GB2312" w:eastAsia="仿宋_GB2312" w:cs="仿宋_GB2312"/>
          <w:color w:val="auto"/>
          <w:kern w:val="0"/>
          <w:shd w:val="clear" w:color="auto" w:fill="FFFFFF"/>
          <w:lang w:bidi="ar"/>
        </w:rPr>
        <w:t>依次递补</w:t>
      </w:r>
      <w:r>
        <w:rPr>
          <w:rFonts w:hint="eastAsia" w:ascii="仿宋_GB2312" w:hAnsi="仿宋_GB2312" w:eastAsia="仿宋_GB2312" w:cs="仿宋_GB2312"/>
          <w:color w:val="auto"/>
          <w:kern w:val="0"/>
          <w:shd w:val="clear" w:color="auto" w:fill="FFFFFF"/>
          <w:lang w:val="en-US" w:eastAsia="zh-CN" w:bidi="ar"/>
        </w:rPr>
        <w:t>录用或调剂计划</w:t>
      </w:r>
      <w:r>
        <w:rPr>
          <w:rFonts w:hint="eastAsia" w:ascii="仿宋_GB2312" w:hAnsi="仿宋_GB2312" w:eastAsia="仿宋_GB2312" w:cs="仿宋_GB2312"/>
          <w:color w:val="auto"/>
          <w:kern w:val="0"/>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baseline"/>
        <w:rPr>
          <w:rStyle w:val="8"/>
          <w:rFonts w:ascii="仿宋_GB2312" w:hAnsi="仿宋_GB2312" w:eastAsia="仿宋_GB2312" w:cs="仿宋_GB2312"/>
          <w:b/>
          <w:bCs/>
          <w:color w:val="auto"/>
        </w:rPr>
      </w:pPr>
      <w:r>
        <w:rPr>
          <w:rStyle w:val="8"/>
          <w:rFonts w:hint="eastAsia" w:ascii="仿宋_GB2312" w:hAnsi="仿宋_GB2312" w:eastAsia="仿宋_GB2312" w:cs="仿宋_GB2312"/>
          <w:b/>
          <w:bCs/>
          <w:color w:val="auto"/>
        </w:rPr>
        <w:t>七、有关说明</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（一）报考者在报考期间，应及时了解广西特岗教师招聘网或来宾人才网发布的最新情况，因本人原因错过重要信息而影响考试聘用的，责任自负。</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baseline"/>
        <w:rPr>
          <w:rStyle w:val="8"/>
          <w:rFonts w:hint="eastAsia" w:ascii="仿宋_GB2312" w:hAnsi="仿宋_GB2312" w:eastAsia="仿宋_GB2312" w:cs="仿宋_GB2312"/>
          <w:color w:val="auto"/>
        </w:rPr>
      </w:pPr>
      <w:r>
        <w:rPr>
          <w:rStyle w:val="8"/>
          <w:rFonts w:hint="eastAsia" w:ascii="仿宋_GB2312" w:hAnsi="仿宋_GB2312" w:eastAsia="仿宋_GB2312" w:cs="仿宋_GB2312"/>
          <w:color w:val="auto"/>
        </w:rPr>
        <w:t>（三）报考人员往返车乘、食宿、安全等由报考人员自负。</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本公告由武宣县教育体育局负责解释。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baseline"/>
        <w:rPr>
          <w:rStyle w:val="8"/>
          <w:rFonts w:hint="eastAsia" w:ascii="仿宋_GB2312" w:hAnsi="仿宋_GB2312" w:eastAsia="仿宋_GB2312" w:cs="仿宋_GB2312"/>
          <w:color w:val="auto"/>
          <w:lang w:eastAsia="zh-CN"/>
        </w:rPr>
      </w:pPr>
      <w:r>
        <w:rPr>
          <w:rStyle w:val="8"/>
          <w:rFonts w:hint="eastAsia" w:ascii="仿宋_GB2312" w:hAnsi="仿宋_GB2312" w:eastAsia="仿宋_GB2312" w:cs="仿宋_GB2312"/>
          <w:color w:val="auto"/>
        </w:rPr>
        <w:t>咨询电话：武宣县教育体育局人事股</w:t>
      </w:r>
      <w:r>
        <w:rPr>
          <w:rStyle w:val="8"/>
          <w:rFonts w:hint="eastAsia" w:ascii="仿宋_GB2312" w:hAnsi="仿宋_GB2312" w:eastAsia="仿宋_GB2312" w:cs="仿宋_GB2312"/>
          <w:color w:val="auto"/>
          <w:lang w:eastAsia="zh-CN"/>
        </w:rPr>
        <w:t>，</w:t>
      </w:r>
      <w:r>
        <w:rPr>
          <w:rStyle w:val="8"/>
          <w:rFonts w:hint="eastAsia" w:ascii="仿宋_GB2312" w:hAnsi="仿宋_GB2312" w:eastAsia="仿宋_GB2312" w:cs="仿宋_GB2312"/>
          <w:color w:val="auto"/>
        </w:rPr>
        <w:t>0772-5214436</w:t>
      </w:r>
      <w:r>
        <w:rPr>
          <w:rStyle w:val="8"/>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20" w:lineRule="exact"/>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 xml:space="preserve"> </w:t>
      </w:r>
    </w:p>
    <w:p>
      <w:pPr>
        <w:keepNext w:val="0"/>
        <w:keepLines w:val="0"/>
        <w:pageBreakBefore w:val="0"/>
        <w:widowControl/>
        <w:kinsoku/>
        <w:wordWrap/>
        <w:overflowPunct/>
        <w:topLinePunct w:val="0"/>
        <w:autoSpaceDE/>
        <w:autoSpaceDN/>
        <w:bidi w:val="0"/>
        <w:adjustRightInd/>
        <w:snapToGrid/>
        <w:spacing w:line="520" w:lineRule="exact"/>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320" w:firstLineChars="1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武宣县人力资源和社会保障局     武宣县教育体育局</w:t>
      </w:r>
    </w:p>
    <w:p>
      <w:pPr>
        <w:keepNext w:val="0"/>
        <w:keepLines w:val="0"/>
        <w:pageBreakBefore w:val="0"/>
        <w:widowControl/>
        <w:kinsoku/>
        <w:wordWrap/>
        <w:overflowPunct/>
        <w:topLinePunct w:val="0"/>
        <w:autoSpaceDE/>
        <w:autoSpaceDN/>
        <w:bidi w:val="0"/>
        <w:adjustRightInd/>
        <w:snapToGrid/>
        <w:spacing w:line="520" w:lineRule="exact"/>
        <w:textAlignment w:val="baseline"/>
        <w:rPr>
          <w:rStyle w:val="8"/>
          <w:rFonts w:ascii="仿宋_GB2312" w:hAnsi="仿宋_GB2312" w:eastAsia="仿宋_GB2312" w:cs="仿宋_GB2312"/>
          <w:color w:val="auto"/>
        </w:rPr>
      </w:pPr>
    </w:p>
    <w:p>
      <w:pPr>
        <w:keepNext w:val="0"/>
        <w:keepLines w:val="0"/>
        <w:pageBreakBefore w:val="0"/>
        <w:widowControl/>
        <w:kinsoku/>
        <w:wordWrap/>
        <w:overflowPunct/>
        <w:topLinePunct w:val="0"/>
        <w:autoSpaceDE/>
        <w:autoSpaceDN/>
        <w:bidi w:val="0"/>
        <w:adjustRightInd/>
        <w:snapToGrid/>
        <w:spacing w:line="520" w:lineRule="exact"/>
        <w:ind w:firstLine="4800" w:firstLineChars="1500"/>
        <w:textAlignment w:val="baseline"/>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202</w:t>
      </w:r>
      <w:r>
        <w:rPr>
          <w:rStyle w:val="8"/>
          <w:rFonts w:hint="eastAsia" w:ascii="仿宋_GB2312" w:hAnsi="仿宋_GB2312" w:eastAsia="仿宋_GB2312" w:cs="仿宋_GB2312"/>
          <w:color w:val="auto"/>
          <w:lang w:val="en-US" w:eastAsia="zh-CN"/>
        </w:rPr>
        <w:t>2</w:t>
      </w:r>
      <w:r>
        <w:rPr>
          <w:rStyle w:val="8"/>
          <w:rFonts w:hint="eastAsia" w:ascii="仿宋_GB2312" w:hAnsi="仿宋_GB2312" w:eastAsia="仿宋_GB2312" w:cs="仿宋_GB2312"/>
          <w:color w:val="auto"/>
        </w:rPr>
        <w:t>年</w:t>
      </w:r>
      <w:r>
        <w:rPr>
          <w:rStyle w:val="8"/>
          <w:rFonts w:hint="eastAsia" w:ascii="仿宋_GB2312" w:hAnsi="仿宋_GB2312" w:eastAsia="仿宋_GB2312" w:cs="仿宋_GB2312"/>
          <w:color w:val="auto"/>
          <w:lang w:val="en-US" w:eastAsia="zh-CN"/>
        </w:rPr>
        <w:t>7</w:t>
      </w:r>
      <w:r>
        <w:rPr>
          <w:rStyle w:val="8"/>
          <w:rFonts w:hint="eastAsia" w:ascii="仿宋_GB2312" w:hAnsi="仿宋_GB2312" w:eastAsia="仿宋_GB2312" w:cs="仿宋_GB2312"/>
          <w:color w:val="auto"/>
        </w:rPr>
        <w:t>月</w:t>
      </w:r>
      <w:r>
        <w:rPr>
          <w:rStyle w:val="8"/>
          <w:rFonts w:hint="eastAsia" w:ascii="仿宋_GB2312" w:hAnsi="仿宋_GB2312" w:eastAsia="仿宋_GB2312" w:cs="仿宋_GB2312"/>
          <w:color w:val="auto"/>
          <w:lang w:val="en-US" w:eastAsia="zh-CN"/>
        </w:rPr>
        <w:t>7</w:t>
      </w:r>
      <w:r>
        <w:rPr>
          <w:rStyle w:val="8"/>
          <w:rFonts w:hint="eastAsia" w:ascii="仿宋_GB2312" w:hAnsi="仿宋_GB2312" w:eastAsia="仿宋_GB2312" w:cs="仿宋_GB2312"/>
          <w:color w:val="auto"/>
        </w:rPr>
        <w:t>日</w:t>
      </w:r>
    </w:p>
    <w:p>
      <w:pPr>
        <w:keepNext w:val="0"/>
        <w:keepLines w:val="0"/>
        <w:pageBreakBefore w:val="0"/>
        <w:widowControl/>
        <w:kinsoku/>
        <w:wordWrap/>
        <w:overflowPunct/>
        <w:topLinePunct w:val="0"/>
        <w:autoSpaceDE/>
        <w:autoSpaceDN/>
        <w:bidi w:val="0"/>
        <w:adjustRightInd/>
        <w:snapToGrid/>
        <w:spacing w:line="520" w:lineRule="exact"/>
        <w:textAlignment w:val="baseline"/>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YTQxMmZjNWFiNTc0NDcxODZkMDhlMDM0NWQyM2IifQ=="/>
  </w:docVars>
  <w:rsids>
    <w:rsidRoot w:val="2C8044D6"/>
    <w:rsid w:val="007E2EF7"/>
    <w:rsid w:val="1121273A"/>
    <w:rsid w:val="11BA1581"/>
    <w:rsid w:val="167262A9"/>
    <w:rsid w:val="1735250C"/>
    <w:rsid w:val="186B0AC9"/>
    <w:rsid w:val="1C24274C"/>
    <w:rsid w:val="23A12775"/>
    <w:rsid w:val="2C8044D6"/>
    <w:rsid w:val="375450F9"/>
    <w:rsid w:val="3EE72AEA"/>
    <w:rsid w:val="3F1634AE"/>
    <w:rsid w:val="470D1EAB"/>
    <w:rsid w:val="50925C72"/>
    <w:rsid w:val="54AC0245"/>
    <w:rsid w:val="5A562C43"/>
    <w:rsid w:val="61275D0E"/>
    <w:rsid w:val="64A75678"/>
    <w:rsid w:val="655B2B1D"/>
    <w:rsid w:val="78932260"/>
    <w:rsid w:val="79B4579A"/>
    <w:rsid w:val="7C17427C"/>
    <w:rsid w:val="7DB6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仿宋" w:hAnsi="仿宋" w:eastAsia="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3018</Words>
  <Characters>3182</Characters>
  <Lines>0</Lines>
  <Paragraphs>0</Paragraphs>
  <TotalTime>51</TotalTime>
  <ScaleCrop>false</ScaleCrop>
  <LinksUpToDate>false</LinksUpToDate>
  <CharactersWithSpaces>3193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2021-05-27T07:30:00Z</dcterms:created>
  <dc:creator>HAILAN</dc:creator>
  <cp:lastModifiedBy>Administrator</cp:lastModifiedBy>
  <cp:lastPrinted>2022-07-07T00:09:00Z</cp:lastPrinted>
  <dcterms:modified xsi:type="dcterms:W3CDTF">2022-07-08T07:14:51Z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357DEC69E72747BD81E4C769CCA947E1</vt:lpwstr>
  </property>
</Properties>
</file>