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eastAsiaTheme="minorEastAsia"/>
          <w:lang w:eastAsia="zh-CN"/>
        </w:rPr>
      </w:pPr>
      <w:bookmarkStart w:id="0" w:name="_GoBack"/>
      <w:r>
        <w:t>2020年柳州市城中区中小学幼儿园教师公开招聘（自主招聘）拟聘用人选公示</w:t>
      </w:r>
      <w:bookmarkEnd w:id="0"/>
      <w:r>
        <w:t>（第三批）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846580"/>
            <wp:effectExtent l="0" t="0" r="762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26DDF"/>
    <w:rsid w:val="2182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2020-09-04T08:06:00Z</dcterms:created>
  <dc:creator>WPS_1537517003</dc:creator>
  <cp:lastModifiedBy>WPS_1537517003</cp:lastModifiedBy>
  <dcterms:modified xsi:type="dcterms:W3CDTF">2020-09-04T08:17:58Z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