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隆安</w:t>
      </w:r>
      <w:r>
        <w:rPr>
          <w:rStyle w:val="5"/>
          <w:b/>
          <w:color w:val="333333"/>
          <w:sz w:val="24"/>
          <w:szCs w:val="24"/>
          <w:bdr w:val="none" w:color="auto" w:sz="0" w:space="0"/>
        </w:rPr>
        <w:t>县农业农村局特聘动物防疫专员申请表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390"/>
        <w:gridCol w:w="1002"/>
        <w:gridCol w:w="1002"/>
        <w:gridCol w:w="1002"/>
        <w:gridCol w:w="627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3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3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63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专业技术特长</w:t>
            </w:r>
          </w:p>
        </w:tc>
        <w:tc>
          <w:tcPr>
            <w:tcW w:w="3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申请聘任岗位</w:t>
            </w:r>
          </w:p>
        </w:tc>
        <w:tc>
          <w:tcPr>
            <w:tcW w:w="121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121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42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5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主要简历及技术业绩</w:t>
            </w:r>
          </w:p>
        </w:tc>
        <w:tc>
          <w:tcPr>
            <w:tcW w:w="121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申请人签名</w:t>
            </w:r>
          </w:p>
        </w:tc>
        <w:tc>
          <w:tcPr>
            <w:tcW w:w="121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本人同意申请特聘动物防疫专员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签 名：                                        年  月  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乡镇水产畜牧兽医站审核意见</w:t>
            </w:r>
          </w:p>
        </w:tc>
        <w:tc>
          <w:tcPr>
            <w:tcW w:w="121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盖章（签字）                             年  月  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</w:trPr>
        <w:tc>
          <w:tcPr>
            <w:tcW w:w="2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b/>
                <w:color w:val="333333"/>
                <w:sz w:val="24"/>
                <w:szCs w:val="24"/>
                <w:bdr w:val="none" w:color="auto" w:sz="0" w:space="0"/>
              </w:rPr>
              <w:t>县级农业行政主管部门审批意见</w:t>
            </w:r>
          </w:p>
        </w:tc>
        <w:tc>
          <w:tcPr>
            <w:tcW w:w="121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盖章（签字）                             年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7275"/>
    <w:rsid w:val="7200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2020-08-15T00:32:00Z</dcterms:created>
  <dc:creator>那时花开咖啡馆。</dc:creator>
  <cp:lastModifiedBy>那时花开咖啡馆。</cp:lastModifiedBy>
  <dcterms:modified xsi:type="dcterms:W3CDTF">2020-08-15T01:55:58Z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