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28085"/>
            <wp:effectExtent l="0" t="0" r="635" b="5715"/>
            <wp:docPr id="4" name="图片 4" descr="象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象山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28085"/>
            <wp:effectExtent l="0" t="0" r="635" b="5715"/>
            <wp:docPr id="3" name="图片 3" descr="象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象山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28085"/>
            <wp:effectExtent l="0" t="0" r="635" b="5715"/>
            <wp:docPr id="2" name="图片 2" descr="象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象山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28085"/>
            <wp:effectExtent l="0" t="0" r="635" b="5715"/>
            <wp:docPr id="1" name="图片 1" descr="象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象山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62BE8"/>
    <w:rsid w:val="383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2019-08-09T07:48:00Z</dcterms:created>
  <dc:creator>闹心。</dc:creator>
  <cp:lastModifiedBy>闹心。</cp:lastModifiedBy>
  <dcterms:modified xsi:type="dcterms:W3CDTF">2019-08-09T07:50:21Z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