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textAlignment w:val="top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南宁市青秀区行政审批局协管员招聘报名表</w:t>
      </w:r>
    </w:p>
    <w:p>
      <w:pPr>
        <w:snapToGrid w:val="0"/>
        <w:spacing w:line="520" w:lineRule="exact"/>
        <w:jc w:val="center"/>
        <w:textAlignment w:val="top"/>
        <w:rPr>
          <w:rFonts w:hint="eastAsia" w:ascii="仿宋_GB2312" w:eastAsia="仿宋_GB2312"/>
          <w:b/>
          <w:bCs/>
          <w:sz w:val="32"/>
          <w:szCs w:val="32"/>
        </w:rPr>
      </w:pPr>
    </w:p>
    <w:tbl>
      <w:tblPr>
        <w:tblStyle w:val="4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455"/>
        <w:gridCol w:w="551"/>
        <w:gridCol w:w="209"/>
        <w:gridCol w:w="963"/>
        <w:gridCol w:w="583"/>
        <w:gridCol w:w="656"/>
        <w:gridCol w:w="199"/>
        <w:gridCol w:w="351"/>
        <w:gridCol w:w="461"/>
        <w:gridCol w:w="748"/>
        <w:gridCol w:w="333"/>
        <w:gridCol w:w="27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　生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民　族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作年月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入　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健　康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专业技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术职务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熟悉专业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联系电话</w:t>
            </w:r>
          </w:p>
        </w:tc>
        <w:tc>
          <w:tcPr>
            <w:tcW w:w="3161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身份证号</w:t>
            </w:r>
          </w:p>
        </w:tc>
        <w:tc>
          <w:tcPr>
            <w:tcW w:w="2539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家庭住址</w:t>
            </w:r>
          </w:p>
        </w:tc>
        <w:tc>
          <w:tcPr>
            <w:tcW w:w="316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89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紧急联系电话</w:t>
            </w:r>
          </w:p>
        </w:tc>
        <w:tc>
          <w:tcPr>
            <w:tcW w:w="2206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</w:tbl>
    <w:p>
      <w:pPr>
        <w:snapToGrid w:val="0"/>
        <w:spacing w:line="360" w:lineRule="exact"/>
        <w:ind w:firstLine="240" w:firstLineChars="100"/>
        <w:rPr>
          <w:rFonts w:hint="eastAsia" w:ascii="仿宋" w:hAnsi="仿宋" w:eastAsia="仿宋"/>
          <w:snapToGrid w:val="0"/>
          <w:sz w:val="24"/>
        </w:rPr>
      </w:pPr>
      <w:r>
        <w:rPr>
          <w:rFonts w:hint="eastAsia" w:ascii="仿宋" w:hAnsi="仿宋" w:eastAsia="仿宋"/>
          <w:snapToGrid w:val="0"/>
          <w:sz w:val="24"/>
        </w:rPr>
        <w:t>注：1、“入党年月”栏是非中共党员的填写党派名称及加入时间，非党员请写群众；</w:t>
      </w:r>
    </w:p>
    <w:p>
      <w:pPr>
        <w:snapToGrid w:val="0"/>
        <w:spacing w:line="360" w:lineRule="exact"/>
        <w:ind w:firstLine="720" w:firstLineChars="300"/>
        <w:rPr>
          <w:rFonts w:hint="eastAsia" w:ascii="仿宋" w:hAnsi="仿宋" w:eastAsia="仿宋"/>
          <w:snapToGrid w:val="0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135" w:right="1304" w:bottom="709" w:left="1418" w:header="567" w:footer="567" w:gutter="0"/>
          <w:pgNumType w:start="1"/>
          <w:cols w:space="720" w:num="1"/>
          <w:docGrid w:type="lines" w:linePitch="541" w:charSpace="-50"/>
        </w:sectPr>
      </w:pPr>
      <w:r>
        <w:rPr>
          <w:rFonts w:hint="eastAsia" w:ascii="仿宋" w:hAnsi="仿宋" w:eastAsia="仿宋"/>
          <w:snapToGrid w:val="0"/>
          <w:sz w:val="24"/>
        </w:rPr>
        <w:t>2、“工作简历”请从第一份工作开始写，时间不能间断。</w:t>
      </w:r>
    </w:p>
    <w:tbl>
      <w:tblPr>
        <w:tblStyle w:val="4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4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奖惩情况</w:t>
            </w:r>
          </w:p>
        </w:tc>
        <w:tc>
          <w:tcPr>
            <w:tcW w:w="7924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5" w:hRule="atLeast"/>
          <w:jc w:val="center"/>
        </w:trPr>
        <w:tc>
          <w:tcPr>
            <w:tcW w:w="84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资格审查意见</w:t>
            </w:r>
          </w:p>
        </w:tc>
        <w:tc>
          <w:tcPr>
            <w:tcW w:w="822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hint="eastAsia" w:ascii="仿宋" w:hAnsi="仿宋" w:eastAsia="仿宋"/>
                <w:snapToGrid w:val="0"/>
                <w:sz w:val="24"/>
              </w:rPr>
            </w:pP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napToGrid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 w:firstLine="360"/>
      <w:jc w:val="right"/>
      <w:rPr>
        <w:rFonts w:hint="eastAsia"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85B6F"/>
    <w:rsid w:val="3D2E1204"/>
    <w:rsid w:val="64D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2019-08-05T09:22:00Z</dcterms:created>
  <dc:creator>admin</dc:creator>
  <cp:lastModifiedBy>张翠</cp:lastModifiedBy>
  <dcterms:modified xsi:type="dcterms:W3CDTF">2019-08-06T04:14:22Z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