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="1872" w:tblpY="2553"/>
        <w:tblOverlap w:val="never"/>
        <w:tblW w:w="9405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4"/>
        <w:gridCol w:w="862"/>
        <w:gridCol w:w="2989"/>
        <w:gridCol w:w="2106"/>
        <w:gridCol w:w="2054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7"/>
                <w:szCs w:val="27"/>
              </w:rPr>
              <w:t>姓名</w:t>
            </w:r>
          </w:p>
        </w:tc>
        <w:tc>
          <w:tcPr>
            <w:tcW w:w="8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7"/>
                <w:szCs w:val="27"/>
              </w:rPr>
              <w:t>性别</w:t>
            </w:r>
          </w:p>
        </w:tc>
        <w:tc>
          <w:tcPr>
            <w:tcW w:w="29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7"/>
                <w:szCs w:val="27"/>
              </w:rPr>
              <w:t>招聘单位</w:t>
            </w:r>
          </w:p>
        </w:tc>
        <w:tc>
          <w:tcPr>
            <w:tcW w:w="21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7"/>
                <w:szCs w:val="27"/>
              </w:rPr>
              <w:t>招聘岗位</w:t>
            </w:r>
          </w:p>
        </w:tc>
        <w:tc>
          <w:tcPr>
            <w:tcW w:w="20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7"/>
                <w:szCs w:val="27"/>
              </w:rPr>
              <w:t>面试总成绩      同岗位排名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3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梁慧新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女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木梓镇龙塘小学井良分校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4508030088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小学数学教师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3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黄莉莉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女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木梓镇龙联小学蕉田分校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4508030149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小学语文教师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3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谭小常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女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木梓镇龙塘小学官联分校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4508030153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小学语文教师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3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徐紫君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女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湛江镇中心学校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4508030180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小学语文教师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3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刘勇芬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女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木梓镇龙塘小学枫木塘教学点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4508030084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小学数学教师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3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杨振琴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女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贵港市木格高级中学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4508030043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高中化学教师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4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left"/>
        <w:textAlignment w:val="bottom"/>
        <w:rPr>
          <w:rFonts w:ascii="微软雅黑" w:hAnsi="微软雅黑" w:eastAsia="微软雅黑" w:cs="微软雅黑"/>
          <w:color w:val="000000"/>
          <w:sz w:val="21"/>
          <w:szCs w:val="21"/>
        </w:rPr>
      </w:pPr>
      <w:r>
        <w:rPr>
          <w:rFonts w:ascii="微软雅黑" w:hAnsi="微软雅黑" w:eastAsia="微软雅黑" w:cs="微软雅黑"/>
          <w:color w:val="00000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港南区中小学教师公开招聘考核人员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递补名单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1D6FC2"/>
    <w:rsid w:val="261D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595959"/>
      <w:u w:val="none"/>
    </w:rPr>
  </w:style>
  <w:style w:type="character" w:styleId="7">
    <w:name w:val="Hyperlink"/>
    <w:basedOn w:val="4"/>
    <w:uiPriority w:val="0"/>
    <w:rPr>
      <w:color w:val="595959"/>
      <w:u w:val="none"/>
    </w:rPr>
  </w:style>
  <w:style w:type="character" w:customStyle="1" w:styleId="8">
    <w:name w:val="pass"/>
    <w:basedOn w:val="4"/>
    <w:uiPriority w:val="0"/>
    <w:rPr>
      <w:color w:val="D50512"/>
    </w:rPr>
  </w:style>
  <w:style w:type="character" w:customStyle="1" w:styleId="9">
    <w:name w:val="clear2"/>
    <w:basedOn w:val="4"/>
    <w:uiPriority w:val="0"/>
    <w:rPr>
      <w:sz w:val="0"/>
      <w:szCs w:val="0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2019-08-03T03:28:00Z</dcterms:created>
  <dc:creator>石果</dc:creator>
  <cp:lastModifiedBy>石果</cp:lastModifiedBy>
  <dcterms:modified xsi:type="dcterms:W3CDTF">2019-08-03T03:28:44Z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