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>报名登记表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tbl>
      <w:tblPr>
        <w:tblStyle w:val="3"/>
        <w:tblW w:w="9384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照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毕业院校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及专业（最高</w:t>
            </w:r>
            <w:r>
              <w:rPr>
                <w:rFonts w:ascii="仿宋" w:hAnsi="仿宋" w:eastAsia="仿宋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在职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专业技术资格名称、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家庭详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习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主要科研、论文成果及奖惩情况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报名人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资格审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10" w:firstLineChars="210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审查人签名：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审查人签名：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本表统一要求用</w:t>
      </w:r>
      <w:r>
        <w:rPr>
          <w:rFonts w:hint="eastAsia"/>
          <w:sz w:val="21"/>
          <w:szCs w:val="21"/>
          <w:lang w:val="en-US" w:eastAsia="zh-CN"/>
        </w:rPr>
        <w:t>A4纸打印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27FF"/>
    <w:rsid w:val="24A463B9"/>
    <w:rsid w:val="4607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2019-06-13T01:55:00Z</dcterms:created>
  <dc:creator>HY</dc:creator>
  <cp:lastModifiedBy>wlj</cp:lastModifiedBy>
  <dcterms:modified xsi:type="dcterms:W3CDTF">2019-06-13T02:22:47Z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