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40"/>
        <w:gridCol w:w="1740"/>
        <w:gridCol w:w="87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910" w:type="dxa"/>
            <w:gridSpan w:val="5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附件1：</w:t>
            </w:r>
          </w:p>
          <w:p>
            <w:pPr>
              <w:spacing w:line="600" w:lineRule="exact"/>
              <w:ind w:firstLine="880" w:firstLineChars="2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2019年度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t>贵港市新华书店有限公司</w:t>
            </w:r>
          </w:p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 xml:space="preserve">            招聘岗位一览表</w:t>
            </w:r>
          </w:p>
          <w:bookmarkEnd w:id="0"/>
          <w:p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岗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贵港市新华书店有限公司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营业员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韦国恩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  <w:t>电话：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0775—2922789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邮箱：xhsd4212466@163.com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办公室文员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司  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桂平市新华书店有限公司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仓储员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梁梅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电话：0775—3329869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邮箱：GPXHSD9869@163.com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  <w:t>平南县新华书店有限公司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营业员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欧晓霞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电话：0775—7828298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邮箱：pnxhsd@126.com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7D79"/>
    <w:rsid w:val="1D7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2019-05-09T03:00:00Z</dcterms:created>
  <dc:creator>Gena</dc:creator>
  <cp:lastModifiedBy>Gena</cp:lastModifiedBy>
  <dcterms:modified xsi:type="dcterms:W3CDTF">2019-05-09T03:01:01Z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