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color w:val="000000"/>
          <w:sz w:val="44"/>
        </w:rPr>
      </w:pPr>
      <w:r>
        <w:rPr>
          <w:rFonts w:hint="eastAsia" w:ascii="黑体" w:eastAsia="黑体"/>
          <w:bCs/>
          <w:color w:val="000000"/>
          <w:sz w:val="44"/>
        </w:rPr>
        <w:t>南宁市中级人民法院</w:t>
      </w:r>
    </w:p>
    <w:p>
      <w:pPr>
        <w:jc w:val="center"/>
        <w:rPr>
          <w:rFonts w:ascii="黑体" w:eastAsia="黑体"/>
          <w:bCs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44"/>
        </w:rPr>
        <w:t>201</w:t>
      </w:r>
      <w:r>
        <w:rPr>
          <w:rFonts w:hint="eastAsia" w:ascii="黑体" w:eastAsia="黑体"/>
          <w:bCs/>
          <w:color w:val="000000"/>
          <w:sz w:val="44"/>
          <w:lang w:val="en-US" w:eastAsia="zh-CN"/>
        </w:rPr>
        <w:t>9</w:t>
      </w:r>
      <w:r>
        <w:rPr>
          <w:rFonts w:hint="eastAsia" w:ascii="黑体" w:eastAsia="黑体"/>
          <w:bCs/>
          <w:color w:val="000000"/>
          <w:sz w:val="44"/>
        </w:rPr>
        <w:t>年公开招聘审判辅助人员报名表</w:t>
      </w:r>
    </w:p>
    <w:p>
      <w:pPr>
        <w:ind w:left="1" w:leftChars="-171" w:hanging="360" w:hangingChars="15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>报名序号:                                      填报时间：    年   月   日</w:t>
      </w: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180"/>
        <w:gridCol w:w="360"/>
        <w:gridCol w:w="165"/>
        <w:gridCol w:w="555"/>
        <w:gridCol w:w="360"/>
        <w:gridCol w:w="720"/>
        <w:gridCol w:w="360"/>
        <w:gridCol w:w="900"/>
        <w:gridCol w:w="180"/>
        <w:gridCol w:w="3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相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家庭通讯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地    址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报    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是否服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从分配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3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NNZY</dc:creator>
  <cp:lastModifiedBy>NNZY</cp:lastModifiedBy>
  <dcterms:modified xsi:type="dcterms:W3CDTF">2019-03-04T09:25:25Z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