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面试资格确认书</w:t>
      </w:r>
    </w:p>
    <w:bookmarkEnd w:id="0"/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兹有报考我单位岗位考生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，身份证号：</w:t>
      </w:r>
      <w:r>
        <w:rPr>
          <w:rFonts w:hint="eastAsia"/>
          <w:sz w:val="32"/>
          <w:szCs w:val="32"/>
          <w:u w:val="single"/>
        </w:rPr>
        <w:t xml:space="preserve">                       </w:t>
      </w:r>
      <w:r>
        <w:rPr>
          <w:rFonts w:hint="eastAsia"/>
          <w:sz w:val="32"/>
          <w:szCs w:val="32"/>
        </w:rPr>
        <w:t xml:space="preserve"> ，经审查，符合进入面试条件，特此确认。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单位（公章）：</w:t>
      </w:r>
    </w:p>
    <w:p>
      <w:pPr>
        <w:ind w:firstLine="640" w:firstLineChars="2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            年   月   日</w:t>
      </w:r>
    </w:p>
    <w:p>
      <w:pPr>
        <w:adjustRightInd w:val="0"/>
        <w:snapToGrid w:val="0"/>
        <w:spacing w:line="500" w:lineRule="exact"/>
        <w:rPr>
          <w:rFonts w:ascii="仿宋_GB2312" w:eastAsia="仿宋_GB2312"/>
          <w:b/>
          <w:sz w:val="30"/>
          <w:szCs w:val="30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考生面试须知: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（一）考生必须在2019年3月9日上午8：00前携带身份证、面试资格确认书到指定考试地点签到入场，并在规定时间内参加面试，违者视为自动弃权，取消面试资格。</w:t>
      </w:r>
    </w:p>
    <w:p>
      <w:pPr>
        <w:ind w:firstLine="42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（二）考生必须遵守面试纪律，自觉维护考场秩序，按面试程序和要求参加面试，不得以任何理由违反规定，影响面试。</w:t>
      </w:r>
    </w:p>
    <w:p>
      <w:pPr>
        <w:ind w:firstLine="42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三）考生要在招聘单位公告的面试开始之前30分钟进入候考室抽签，按抽签确定的面试序号参加面试。抽签开始时仍未到候考室的，剩余签号为该考生面试序号。面试开始后仍未到达候考室的，不允许进入候考室，按自动放弃面试资格处理。</w:t>
      </w:r>
    </w:p>
    <w:p>
      <w:pPr>
        <w:ind w:firstLine="42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（四）考生进入候考室后，在个人抽签前要主动将关闭后的手机、其他电子产品及个人随身携带的物品交由工作人员统一保管。</w:t>
      </w:r>
    </w:p>
    <w:p>
      <w:pPr>
        <w:ind w:firstLine="42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（五）考生在候考过程中不得随意出入候考室，因特殊情况需出入候考室的，须有候考室工作人员专人监督。</w:t>
      </w:r>
    </w:p>
    <w:p>
      <w:pPr>
        <w:ind w:firstLine="42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（六）考生在面试时不得携带任何与面试有关的物品和资料进入面试考场；面试结束后，不得将题本和草稿纸带出面试考场。</w:t>
      </w:r>
    </w:p>
    <w:p>
      <w:pPr>
        <w:ind w:firstLine="42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szCs w:val="21"/>
        </w:rPr>
        <w:t>（七）考生在面试时，只能报自己的面试序号，不得以任何方式向考官或考场内工作人员透露本人姓名、父母信息、籍贯、毕业院校、工作单位等个人信息。</w:t>
      </w:r>
      <w:r>
        <w:rPr>
          <w:rFonts w:hint="eastAsia" w:ascii="仿宋_GB2312" w:eastAsia="仿宋_GB2312"/>
          <w:b/>
          <w:szCs w:val="21"/>
        </w:rPr>
        <w:t>凡考生透露个人信息的，扣减面试成绩的5分，透露本人姓名的，取消其面试成绩。</w:t>
      </w:r>
    </w:p>
    <w:p>
      <w:pPr>
        <w:ind w:firstLine="42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（八）考生在面试结束后，须尽快离开面试区域，不能与未面试的考生接触，在所有面试完成前不能向其他人泄露面试题目。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1645F"/>
    <w:rsid w:val="2141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2019-02-16T01:22:00Z</dcterms:created>
  <dc:creator>气场两米八</dc:creator>
  <cp:lastModifiedBy>气场两米八</cp:lastModifiedBy>
  <dcterms:modified xsi:type="dcterms:W3CDTF">2019-02-16T01:22:55Z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