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textAlignment w:val="baseline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  <w:vertAlign w:val="baseline"/>
        </w:rPr>
        <w:t>面试人员名单</w:t>
      </w:r>
    </w:p>
    <w:tbl>
      <w:tblPr>
        <w:tblW w:w="860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87"/>
        <w:gridCol w:w="1444"/>
        <w:gridCol w:w="1592"/>
        <w:gridCol w:w="2137"/>
        <w:gridCol w:w="1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职位名称及代码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  <w:bookmarkStart w:id="0" w:name="_GoBack"/>
            <w:bookmarkEnd w:id="0"/>
          </w:p>
        </w:tc>
        <w:tc>
          <w:tcPr>
            <w:tcW w:w="14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面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分数线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5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姓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    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（按姓氏笔画排序）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1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准考证号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备注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224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党建研究所研究室主任科员及以下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100210001001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130.60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丁永全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00513701051827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224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  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00514201141614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递补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224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王腾飞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00511301041429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224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孔  娜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00511105050710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224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付晓东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00511106212527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224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冯鹏一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00511107144104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递补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224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吕原野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00514103012218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224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任书豪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00513210416811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224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闫  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00511109020403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224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  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00511102111726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224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张润芝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00511107201808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224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周灿尧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00514101069221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224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胡馨木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00511105182703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224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殷人俊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00513331035016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224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高英杰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               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00511110030119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              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23"/>
    <w:rsid w:val="0070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2019-02-12T06:22:00Z</dcterms:created>
  <dc:creator>向青釉</dc:creator>
  <cp:lastModifiedBy>向青釉</cp:lastModifiedBy>
  <dcterms:modified xsi:type="dcterms:W3CDTF">2019-02-12T06:23:22Z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