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27" w:lineRule="atLeast"/>
        <w:ind w:left="0" w:right="0" w:firstLine="420"/>
        <w:rPr>
          <w:rFonts w:hint="eastAsia" w:ascii="Courier" w:hAnsi="Courier" w:cs="Courier"/>
          <w:i w:val="0"/>
          <w:caps w:val="0"/>
          <w:color w:val="242424"/>
          <w:spacing w:val="0"/>
          <w:sz w:val="21"/>
          <w:szCs w:val="21"/>
        </w:rPr>
      </w:pPr>
      <w:r>
        <w:rPr>
          <w:rFonts w:hint="eastAsia" w:ascii="Courier" w:hAnsi="Courier" w:eastAsia="宋体" w:cs="Courier"/>
          <w:b/>
          <w:i w:val="0"/>
          <w:caps w:val="0"/>
          <w:color w:val="FF0000"/>
          <w:spacing w:val="0"/>
          <w:sz w:val="30"/>
          <w:szCs w:val="30"/>
          <w:shd w:val="clear" w:fill="FFFFFF"/>
        </w:rPr>
        <w:t>玉林市监察委员会公开招聘汽车驾驶员技能操作测试成绩</w:t>
      </w:r>
    </w:p>
    <w:tbl>
      <w:tblPr>
        <w:tblpPr w:leftFromText="180" w:rightFromText="180" w:vertAnchor="text" w:horzAnchor="page" w:tblpX="3989" w:tblpY="843"/>
        <w:tblOverlap w:val="never"/>
        <w:tblW w:w="40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572"/>
        <w:gridCol w:w="803"/>
        <w:gridCol w:w="656"/>
        <w:gridCol w:w="1412"/>
        <w:gridCol w:w="5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bookmarkStart w:id="0" w:name="_GoBack"/>
            <w:bookmarkEnd w:id="0"/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成绩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是否进入面试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林柏丞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78.6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官福进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76.4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黄  冲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75.8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尹仕传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72.8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陈振栋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71.2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钟友军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66.4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李建谨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64.4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陈勇明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缺考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41848"/>
    <w:rsid w:val="4904184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2018-11-22T02:30:00Z</dcterms:created>
  <dc:creator>zrt</dc:creator>
  <cp:lastModifiedBy>zrt</cp:lastModifiedBy>
  <dcterms:modified xsi:type="dcterms:W3CDTF">2018-11-22T02:31:00Z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