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fldChar w:fldCharType="separate"/>
      </w:r>
      <w:r>
        <w:rPr>
          <w:rStyle w:val="4"/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  <w:shd w:val="clear" w:fill="FFFFFF"/>
        </w:rPr>
        <w:t>放弃面试资格声明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科技部人事司：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，已进入科技部面试名单。现因个人原因，自愿放弃参加面试，特此声明。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285" w:firstLine="51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51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52A94"/>
    <w:rsid w:val="60052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2018-01-25T11:42:00Z</dcterms:created>
  <dc:creator>黄舒曼-广西中公教育</dc:creator>
  <cp:lastModifiedBy>黄舒曼-广西中公教育</cp:lastModifiedBy>
  <dcterms:modified xsi:type="dcterms:W3CDTF">2018-01-25T11:42:42Z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